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40"/>
        <w:gridCol w:w="1321"/>
        <w:gridCol w:w="2268"/>
        <w:gridCol w:w="2551"/>
        <w:gridCol w:w="2710"/>
        <w:gridCol w:w="2328"/>
      </w:tblGrid>
      <w:tr w:rsidR="00BC212A" w:rsidRPr="00BC212A" w:rsidTr="00BC212A">
        <w:tc>
          <w:tcPr>
            <w:tcW w:w="142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212A" w:rsidRPr="00BC212A" w:rsidRDefault="00BB7601" w:rsidP="00160396">
            <w:pPr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IOT</w:t>
            </w:r>
            <w:r w:rsidR="00BC212A" w:rsidRPr="00BC212A">
              <w:rPr>
                <w:b/>
                <w:sz w:val="40"/>
                <w:szCs w:val="40"/>
                <w:lang w:val="en-US"/>
              </w:rPr>
              <w:t>N – Index of Treatment Need</w:t>
            </w:r>
            <w:r w:rsidR="00BC212A">
              <w:rPr>
                <w:b/>
                <w:sz w:val="40"/>
                <w:szCs w:val="40"/>
                <w:lang w:val="en-US"/>
              </w:rPr>
              <w:br/>
            </w:r>
          </w:p>
        </w:tc>
      </w:tr>
      <w:tr w:rsidR="00BB7601" w:rsidRPr="00BC212A" w:rsidTr="00BB7601">
        <w:trPr>
          <w:trHeight w:val="505"/>
        </w:trPr>
        <w:tc>
          <w:tcPr>
            <w:tcW w:w="3040" w:type="dxa"/>
            <w:vMerge w:val="restart"/>
            <w:tcBorders>
              <w:right w:val="single" w:sz="4" w:space="0" w:color="FFFFFF" w:themeColor="background1"/>
            </w:tcBorders>
            <w:shd w:val="clear" w:color="auto" w:fill="000000" w:themeFill="text1"/>
          </w:tcPr>
          <w:p w:rsidR="00BB7601" w:rsidRPr="00BC212A" w:rsidRDefault="00BB7601">
            <w:pPr>
              <w:rPr>
                <w:b/>
                <w:i/>
                <w:color w:val="FFFFFF" w:themeColor="background1"/>
              </w:rPr>
            </w:pPr>
            <w:r w:rsidRPr="00BC212A">
              <w:rPr>
                <w:b/>
                <w:i/>
                <w:color w:val="FFFFFF" w:themeColor="background1"/>
              </w:rPr>
              <w:t>Cecha</w:t>
            </w:r>
          </w:p>
        </w:tc>
        <w:tc>
          <w:tcPr>
            <w:tcW w:w="132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:rsidR="00BB7601" w:rsidRPr="00BC212A" w:rsidRDefault="00BB7601" w:rsidP="00160396">
            <w:pPr>
              <w:jc w:val="center"/>
              <w:rPr>
                <w:color w:val="FFFFFF" w:themeColor="background1"/>
              </w:rPr>
            </w:pPr>
            <w:r w:rsidRPr="00BC212A">
              <w:rPr>
                <w:b/>
                <w:color w:val="FFFFFF" w:themeColor="background1"/>
              </w:rPr>
              <w:t>Stopień 1</w:t>
            </w:r>
            <w:r>
              <w:rPr>
                <w:b/>
                <w:color w:val="FFFFFF" w:themeColor="background1"/>
              </w:rPr>
              <w:br/>
            </w:r>
          </w:p>
        </w:tc>
        <w:tc>
          <w:tcPr>
            <w:tcW w:w="2268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:rsidR="00BB7601" w:rsidRPr="00BC212A" w:rsidRDefault="00BB7601" w:rsidP="00160396">
            <w:pPr>
              <w:jc w:val="center"/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Stopień 2</w:t>
            </w:r>
            <w:r>
              <w:rPr>
                <w:b/>
                <w:color w:val="FFFFFF" w:themeColor="background1"/>
              </w:rPr>
              <w:br/>
            </w:r>
            <w:r w:rsidRPr="00BC212A">
              <w:rPr>
                <w:b/>
                <w:color w:val="FFFFFF" w:themeColor="background1"/>
              </w:rPr>
              <w:t>Łagodny</w:t>
            </w:r>
          </w:p>
        </w:tc>
        <w:tc>
          <w:tcPr>
            <w:tcW w:w="2551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:rsidR="00BB7601" w:rsidRPr="00BC212A" w:rsidRDefault="00BB7601" w:rsidP="00160396">
            <w:pPr>
              <w:jc w:val="center"/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Stopień 3 </w:t>
            </w:r>
            <w:r>
              <w:rPr>
                <w:b/>
                <w:color w:val="FFFFFF" w:themeColor="background1"/>
              </w:rPr>
              <w:br/>
            </w:r>
            <w:r w:rsidRPr="00BC212A">
              <w:rPr>
                <w:b/>
                <w:color w:val="FFFFFF" w:themeColor="background1"/>
              </w:rPr>
              <w:t>Umiarkowany</w:t>
            </w:r>
          </w:p>
        </w:tc>
        <w:tc>
          <w:tcPr>
            <w:tcW w:w="2710" w:type="dxa"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000000" w:themeFill="text1"/>
          </w:tcPr>
          <w:p w:rsidR="00BB7601" w:rsidRPr="00BC212A" w:rsidRDefault="00BB7601" w:rsidP="00160396">
            <w:pPr>
              <w:jc w:val="center"/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Stopień 4</w:t>
            </w:r>
            <w:r>
              <w:rPr>
                <w:b/>
                <w:color w:val="FFFFFF" w:themeColor="background1"/>
              </w:rPr>
              <w:br/>
            </w:r>
            <w:r w:rsidRPr="00BC212A">
              <w:rPr>
                <w:b/>
                <w:color w:val="FFFFFF" w:themeColor="background1"/>
              </w:rPr>
              <w:t xml:space="preserve"> Poważny</w:t>
            </w:r>
          </w:p>
        </w:tc>
        <w:tc>
          <w:tcPr>
            <w:tcW w:w="2328" w:type="dxa"/>
            <w:tcBorders>
              <w:left w:val="single" w:sz="4" w:space="0" w:color="FFFFFF" w:themeColor="background1"/>
              <w:bottom w:val="nil"/>
            </w:tcBorders>
            <w:shd w:val="clear" w:color="auto" w:fill="000000" w:themeFill="text1"/>
          </w:tcPr>
          <w:p w:rsidR="00BB7601" w:rsidRPr="00BC212A" w:rsidRDefault="00BB7601" w:rsidP="00160396">
            <w:pPr>
              <w:jc w:val="center"/>
              <w:rPr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Stopień 5</w:t>
            </w:r>
            <w:r>
              <w:rPr>
                <w:b/>
                <w:color w:val="FFFFFF" w:themeColor="background1"/>
              </w:rPr>
              <w:br/>
            </w:r>
            <w:r w:rsidRPr="00BC212A">
              <w:rPr>
                <w:b/>
                <w:color w:val="FFFFFF" w:themeColor="background1"/>
              </w:rPr>
              <w:t xml:space="preserve"> </w:t>
            </w:r>
            <w:proofErr w:type="spellStart"/>
            <w:r w:rsidRPr="00BC212A">
              <w:rPr>
                <w:b/>
                <w:color w:val="FFFFFF" w:themeColor="background1"/>
              </w:rPr>
              <w:t>Ekstrymalny</w:t>
            </w:r>
            <w:proofErr w:type="spellEnd"/>
          </w:p>
        </w:tc>
      </w:tr>
      <w:tr w:rsidR="00BB7601" w:rsidRPr="00BC212A" w:rsidTr="00BB7601">
        <w:trPr>
          <w:trHeight w:val="561"/>
        </w:trPr>
        <w:tc>
          <w:tcPr>
            <w:tcW w:w="3040" w:type="dxa"/>
            <w:vMerge/>
            <w:tcBorders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</w:tcPr>
          <w:p w:rsidR="00BB7601" w:rsidRPr="00BC212A" w:rsidRDefault="00BB7601">
            <w:pPr>
              <w:rPr>
                <w:b/>
                <w:i/>
                <w:color w:val="FFFFFF" w:themeColor="background1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</w:tcPr>
          <w:p w:rsidR="00BB7601" w:rsidRPr="00BC212A" w:rsidRDefault="00BB7601" w:rsidP="00BC212A">
            <w:pPr>
              <w:rPr>
                <w:b/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Bez </w:t>
            </w:r>
            <w:r w:rsidRPr="00BC212A">
              <w:rPr>
                <w:color w:val="FFFFFF" w:themeColor="background1"/>
              </w:rPr>
              <w:t>potrzeb leczniczych</w:t>
            </w:r>
          </w:p>
        </w:tc>
        <w:tc>
          <w:tcPr>
            <w:tcW w:w="2268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</w:tcPr>
          <w:p w:rsidR="00BB7601" w:rsidRDefault="00BB7601" w:rsidP="00160396">
            <w:pPr>
              <w:jc w:val="center"/>
              <w:rPr>
                <w:b/>
                <w:color w:val="FFFFFF" w:themeColor="background1"/>
              </w:rPr>
            </w:pPr>
            <w:r w:rsidRPr="00BC212A">
              <w:rPr>
                <w:color w:val="FFFFFF" w:themeColor="background1"/>
              </w:rPr>
              <w:t>Mała potrzeba lecznicza</w:t>
            </w:r>
          </w:p>
        </w:tc>
        <w:tc>
          <w:tcPr>
            <w:tcW w:w="2551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</w:tcPr>
          <w:p w:rsidR="00BB7601" w:rsidRDefault="00BB7601" w:rsidP="00160396">
            <w:pPr>
              <w:jc w:val="center"/>
              <w:rPr>
                <w:b/>
                <w:color w:val="FFFFFF" w:themeColor="background1"/>
              </w:rPr>
            </w:pPr>
            <w:r w:rsidRPr="00BC212A">
              <w:rPr>
                <w:color w:val="FFFFFF" w:themeColor="background1"/>
              </w:rPr>
              <w:t>Na granicy potrzeby leczniczej</w:t>
            </w:r>
          </w:p>
        </w:tc>
        <w:tc>
          <w:tcPr>
            <w:tcW w:w="2710" w:type="dxa"/>
            <w:tcBorders>
              <w:top w:val="nil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404040" w:themeFill="text1" w:themeFillTint="BF"/>
          </w:tcPr>
          <w:p w:rsidR="00BB7601" w:rsidRDefault="00BB7601" w:rsidP="00160396">
            <w:pPr>
              <w:jc w:val="center"/>
              <w:rPr>
                <w:b/>
                <w:color w:val="FFFFFF" w:themeColor="background1"/>
              </w:rPr>
            </w:pPr>
            <w:r w:rsidRPr="00BC212A">
              <w:rPr>
                <w:color w:val="FFFFFF" w:themeColor="background1"/>
              </w:rPr>
              <w:t>Potrzeba lecznicza</w:t>
            </w:r>
          </w:p>
        </w:tc>
        <w:tc>
          <w:tcPr>
            <w:tcW w:w="2328" w:type="dxa"/>
            <w:tcBorders>
              <w:top w:val="nil"/>
              <w:left w:val="single" w:sz="4" w:space="0" w:color="FFFFFF" w:themeColor="background1"/>
            </w:tcBorders>
            <w:shd w:val="clear" w:color="auto" w:fill="404040" w:themeFill="text1" w:themeFillTint="BF"/>
          </w:tcPr>
          <w:p w:rsidR="00BB7601" w:rsidRDefault="00BB7601" w:rsidP="00160396">
            <w:pPr>
              <w:jc w:val="center"/>
              <w:rPr>
                <w:b/>
                <w:color w:val="FFFFFF" w:themeColor="background1"/>
              </w:rPr>
            </w:pPr>
            <w:r w:rsidRPr="00BC212A">
              <w:rPr>
                <w:color w:val="FFFFFF" w:themeColor="background1"/>
              </w:rPr>
              <w:t>Potrzeba lecznicza</w:t>
            </w: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352194" w:rsidRPr="00245183" w:rsidRDefault="00CD789B">
            <w:pPr>
              <w:rPr>
                <w:b/>
                <w:i/>
              </w:rPr>
            </w:pPr>
            <w:proofErr w:type="spellStart"/>
            <w:r w:rsidRPr="00245183">
              <w:rPr>
                <w:b/>
                <w:i/>
              </w:rPr>
              <w:t>Nagryz</w:t>
            </w:r>
            <w:proofErr w:type="spellEnd"/>
            <w:r w:rsidRPr="00245183">
              <w:rPr>
                <w:b/>
                <w:i/>
              </w:rPr>
              <w:t xml:space="preserve"> poziomy</w:t>
            </w:r>
          </w:p>
        </w:tc>
        <w:tc>
          <w:tcPr>
            <w:tcW w:w="1321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268" w:type="dxa"/>
          </w:tcPr>
          <w:p w:rsidR="00352194" w:rsidRDefault="00CD789B" w:rsidP="00160396">
            <w:pPr>
              <w:jc w:val="center"/>
            </w:pPr>
            <w:r>
              <w:t>3,5 mm &lt; x  ≤ 6 mm</w:t>
            </w:r>
          </w:p>
          <w:p w:rsidR="00160396" w:rsidRDefault="00160396" w:rsidP="00160396">
            <w:pPr>
              <w:jc w:val="center"/>
            </w:pPr>
            <w:r>
              <w:t xml:space="preserve">Wargi </w:t>
            </w:r>
            <w:r w:rsidRPr="00160396">
              <w:rPr>
                <w:b/>
              </w:rPr>
              <w:t>wydolne</w:t>
            </w:r>
            <w:r>
              <w:t xml:space="preserve"> czynnościowo</w:t>
            </w:r>
          </w:p>
        </w:tc>
        <w:tc>
          <w:tcPr>
            <w:tcW w:w="2551" w:type="dxa"/>
          </w:tcPr>
          <w:p w:rsidR="00160396" w:rsidRDefault="00160396" w:rsidP="00160396">
            <w:pPr>
              <w:jc w:val="center"/>
            </w:pPr>
            <w:r>
              <w:t>3,5 mm &lt; x  ≤ 6 mm</w:t>
            </w:r>
          </w:p>
          <w:p w:rsidR="00352194" w:rsidRDefault="00160396" w:rsidP="00160396">
            <w:pPr>
              <w:jc w:val="center"/>
            </w:pPr>
            <w:r>
              <w:t xml:space="preserve">Wargi </w:t>
            </w:r>
            <w:r w:rsidRPr="00160396">
              <w:rPr>
                <w:b/>
              </w:rPr>
              <w:t xml:space="preserve">niewydolne </w:t>
            </w:r>
            <w:r>
              <w:t>czynnościowo</w:t>
            </w:r>
          </w:p>
        </w:tc>
        <w:tc>
          <w:tcPr>
            <w:tcW w:w="2710" w:type="dxa"/>
          </w:tcPr>
          <w:p w:rsidR="00160396" w:rsidRDefault="00160396" w:rsidP="00160396">
            <w:pPr>
              <w:jc w:val="center"/>
            </w:pPr>
            <w:r>
              <w:t>6 mm &lt; x  ≤ 9 mm</w:t>
            </w:r>
          </w:p>
          <w:p w:rsidR="00352194" w:rsidRDefault="00352194" w:rsidP="00160396">
            <w:pPr>
              <w:jc w:val="center"/>
            </w:pPr>
          </w:p>
        </w:tc>
        <w:tc>
          <w:tcPr>
            <w:tcW w:w="2328" w:type="dxa"/>
          </w:tcPr>
          <w:p w:rsidR="00352194" w:rsidRDefault="00BC212A" w:rsidP="001D594C">
            <w:pPr>
              <w:jc w:val="center"/>
            </w:pPr>
            <w:r>
              <w:rPr>
                <w:rStyle w:val="st"/>
              </w:rPr>
              <w:t>&gt;</w:t>
            </w:r>
            <w:r w:rsidR="001D594C">
              <w:rPr>
                <w:rStyle w:val="st"/>
              </w:rPr>
              <w:t xml:space="preserve"> 9 </w:t>
            </w:r>
            <w:r w:rsidR="001D594C">
              <w:t>mm</w:t>
            </w: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352194" w:rsidRPr="00245183" w:rsidRDefault="00CD789B">
            <w:pPr>
              <w:rPr>
                <w:b/>
                <w:i/>
              </w:rPr>
            </w:pPr>
            <w:r w:rsidRPr="00245183">
              <w:rPr>
                <w:b/>
                <w:i/>
              </w:rPr>
              <w:t xml:space="preserve">Odwrotny </w:t>
            </w:r>
            <w:proofErr w:type="spellStart"/>
            <w:r w:rsidRPr="00245183">
              <w:rPr>
                <w:b/>
                <w:i/>
              </w:rPr>
              <w:t>nagryz</w:t>
            </w:r>
            <w:proofErr w:type="spellEnd"/>
            <w:r w:rsidRPr="00245183">
              <w:rPr>
                <w:b/>
                <w:i/>
              </w:rPr>
              <w:t xml:space="preserve"> poziomy</w:t>
            </w:r>
          </w:p>
        </w:tc>
        <w:tc>
          <w:tcPr>
            <w:tcW w:w="1321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268" w:type="dxa"/>
          </w:tcPr>
          <w:p w:rsidR="00160396" w:rsidRDefault="00160396" w:rsidP="00160396">
            <w:pPr>
              <w:tabs>
                <w:tab w:val="center" w:pos="1026"/>
              </w:tabs>
            </w:pPr>
            <w:r>
              <w:tab/>
              <w:t>0 mm &lt; x  ≤ 1 mm</w:t>
            </w:r>
          </w:p>
          <w:p w:rsidR="00352194" w:rsidRDefault="00352194" w:rsidP="00160396">
            <w:pPr>
              <w:jc w:val="center"/>
            </w:pPr>
          </w:p>
        </w:tc>
        <w:tc>
          <w:tcPr>
            <w:tcW w:w="2551" w:type="dxa"/>
          </w:tcPr>
          <w:p w:rsidR="00160396" w:rsidRDefault="00160396" w:rsidP="00160396">
            <w:pPr>
              <w:tabs>
                <w:tab w:val="center" w:pos="1026"/>
              </w:tabs>
              <w:jc w:val="center"/>
            </w:pPr>
            <w:r>
              <w:t>1 mm &lt; x  ≤ 3,5 mm</w:t>
            </w:r>
          </w:p>
          <w:p w:rsidR="00352194" w:rsidRDefault="00BB7601" w:rsidP="00160396">
            <w:pPr>
              <w:jc w:val="center"/>
            </w:pPr>
            <w:r>
              <w:rPr>
                <w:rStyle w:val="st"/>
              </w:rPr>
              <w:t>bez</w:t>
            </w:r>
            <w:r>
              <w:t xml:space="preserve"> trudności w żuciu i mowie</w:t>
            </w:r>
            <w:bookmarkStart w:id="0" w:name="_GoBack"/>
            <w:bookmarkEnd w:id="0"/>
          </w:p>
        </w:tc>
        <w:tc>
          <w:tcPr>
            <w:tcW w:w="2710" w:type="dxa"/>
          </w:tcPr>
          <w:p w:rsidR="001D594C" w:rsidRDefault="00BC212A" w:rsidP="00281E04">
            <w:pPr>
              <w:jc w:val="center"/>
            </w:pPr>
            <w:r>
              <w:rPr>
                <w:rStyle w:val="st"/>
              </w:rPr>
              <w:t>&gt;</w:t>
            </w:r>
            <w:r w:rsidR="00281E04">
              <w:rPr>
                <w:rStyle w:val="st"/>
              </w:rPr>
              <w:t xml:space="preserve"> 3,5 mm bez</w:t>
            </w:r>
            <w:r w:rsidR="001D594C">
              <w:t xml:space="preserve"> trudności w żuciu i mowie</w:t>
            </w:r>
            <w:r w:rsidR="001D594C">
              <w:br/>
            </w:r>
            <w:r w:rsidR="001D594C" w:rsidRPr="00BB7601">
              <w:rPr>
                <w:i/>
              </w:rPr>
              <w:t>lub</w:t>
            </w:r>
            <w:r w:rsidR="001D594C">
              <w:br/>
              <w:t>1 mm &lt; x  ≤ 3,5 mm</w:t>
            </w:r>
          </w:p>
          <w:p w:rsidR="00352194" w:rsidRDefault="001D594C" w:rsidP="00160396">
            <w:pPr>
              <w:jc w:val="center"/>
            </w:pPr>
            <w:r>
              <w:t>z trudnościami w żuciu i mowie</w:t>
            </w:r>
          </w:p>
        </w:tc>
        <w:tc>
          <w:tcPr>
            <w:tcW w:w="2328" w:type="dxa"/>
          </w:tcPr>
          <w:p w:rsidR="001D594C" w:rsidRDefault="00BC212A" w:rsidP="001D594C">
            <w:pPr>
              <w:jc w:val="center"/>
              <w:rPr>
                <w:rStyle w:val="st"/>
              </w:rPr>
            </w:pPr>
            <w:r>
              <w:rPr>
                <w:rStyle w:val="st"/>
              </w:rPr>
              <w:t>&gt;</w:t>
            </w:r>
            <w:r w:rsidR="00281E04">
              <w:rPr>
                <w:rStyle w:val="st"/>
              </w:rPr>
              <w:t xml:space="preserve"> 3,5 mm</w:t>
            </w:r>
          </w:p>
          <w:p w:rsidR="00352194" w:rsidRDefault="001D594C" w:rsidP="001D594C">
            <w:pPr>
              <w:jc w:val="center"/>
            </w:pPr>
            <w:r>
              <w:t>z trudnościami w żuciu i mowie</w:t>
            </w: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352194" w:rsidRPr="00245183" w:rsidRDefault="00CD789B">
            <w:pPr>
              <w:rPr>
                <w:b/>
                <w:i/>
              </w:rPr>
            </w:pPr>
            <w:r w:rsidRPr="00245183">
              <w:rPr>
                <w:b/>
                <w:i/>
              </w:rPr>
              <w:t>Zgryz krzyżowy przedni i boczny</w:t>
            </w:r>
          </w:p>
        </w:tc>
        <w:tc>
          <w:tcPr>
            <w:tcW w:w="1321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268" w:type="dxa"/>
          </w:tcPr>
          <w:p w:rsidR="00352194" w:rsidRDefault="00160396" w:rsidP="00160396">
            <w:pPr>
              <w:jc w:val="center"/>
            </w:pPr>
            <w:r>
              <w:t>≤ 1 mm różnicy między dotylnym</w:t>
            </w:r>
            <w:r w:rsidR="00BC212A">
              <w:t xml:space="preserve"> położeniem żuchwy a maks.</w:t>
            </w:r>
            <w:r>
              <w:t xml:space="preserve"> </w:t>
            </w:r>
            <w:proofErr w:type="spellStart"/>
            <w:r>
              <w:t>zaguzkowaniem</w:t>
            </w:r>
            <w:proofErr w:type="spellEnd"/>
          </w:p>
        </w:tc>
        <w:tc>
          <w:tcPr>
            <w:tcW w:w="2551" w:type="dxa"/>
          </w:tcPr>
          <w:p w:rsidR="00352194" w:rsidRDefault="00160396" w:rsidP="00BC212A">
            <w:pPr>
              <w:jc w:val="center"/>
            </w:pPr>
            <w:r>
              <w:t>1 mm &lt; x ≤ 2 mm różnicy między dotylnym położeniem żuchwy a maks</w:t>
            </w:r>
            <w:r w:rsidR="00BC212A">
              <w:t>.</w:t>
            </w:r>
            <w:r w:rsidR="001D594C">
              <w:t xml:space="preserve"> </w:t>
            </w:r>
            <w:proofErr w:type="spellStart"/>
            <w:r w:rsidR="001D594C">
              <w:t>zaguzkowaniem</w:t>
            </w:r>
            <w:proofErr w:type="spellEnd"/>
          </w:p>
        </w:tc>
        <w:tc>
          <w:tcPr>
            <w:tcW w:w="2710" w:type="dxa"/>
          </w:tcPr>
          <w:p w:rsidR="00352194" w:rsidRDefault="00BC212A" w:rsidP="001D594C">
            <w:pPr>
              <w:jc w:val="center"/>
            </w:pPr>
            <w:r>
              <w:rPr>
                <w:rStyle w:val="st"/>
              </w:rPr>
              <w:t>&gt;</w:t>
            </w:r>
            <w:r w:rsidR="001D594C">
              <w:rPr>
                <w:rStyle w:val="st"/>
              </w:rPr>
              <w:t xml:space="preserve"> 2 </w:t>
            </w:r>
            <w:r w:rsidR="001D594C">
              <w:t xml:space="preserve">mm różnicy między dotylnym położeniem żuchwy a maksymalnym </w:t>
            </w:r>
            <w:proofErr w:type="spellStart"/>
            <w:r w:rsidR="001D594C">
              <w:t>zaguzkowaniem</w:t>
            </w:r>
            <w:proofErr w:type="spellEnd"/>
          </w:p>
        </w:tc>
        <w:tc>
          <w:tcPr>
            <w:tcW w:w="2328" w:type="dxa"/>
          </w:tcPr>
          <w:p w:rsidR="00352194" w:rsidRDefault="00352194" w:rsidP="00160396">
            <w:pPr>
              <w:jc w:val="center"/>
            </w:pP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352194" w:rsidRPr="00245183" w:rsidRDefault="00CD789B" w:rsidP="001D594C">
            <w:pPr>
              <w:rPr>
                <w:b/>
                <w:i/>
              </w:rPr>
            </w:pPr>
            <w:r w:rsidRPr="00245183">
              <w:rPr>
                <w:b/>
                <w:i/>
              </w:rPr>
              <w:t xml:space="preserve">Punkty </w:t>
            </w:r>
            <w:r w:rsidR="001D594C" w:rsidRPr="00245183">
              <w:rPr>
                <w:b/>
                <w:i/>
              </w:rPr>
              <w:t>styczne</w:t>
            </w:r>
          </w:p>
        </w:tc>
        <w:tc>
          <w:tcPr>
            <w:tcW w:w="1321" w:type="dxa"/>
          </w:tcPr>
          <w:p w:rsidR="00352194" w:rsidRDefault="00CD789B" w:rsidP="00160396">
            <w:pPr>
              <w:jc w:val="center"/>
            </w:pPr>
            <w:r>
              <w:t>&lt; 1mm</w:t>
            </w:r>
          </w:p>
        </w:tc>
        <w:tc>
          <w:tcPr>
            <w:tcW w:w="2268" w:type="dxa"/>
          </w:tcPr>
          <w:p w:rsidR="00352194" w:rsidRDefault="00160396" w:rsidP="00160396">
            <w:pPr>
              <w:jc w:val="center"/>
            </w:pPr>
            <w:r>
              <w:t>1 mm &lt; x  ≤ 2 mm</w:t>
            </w:r>
          </w:p>
        </w:tc>
        <w:tc>
          <w:tcPr>
            <w:tcW w:w="2551" w:type="dxa"/>
          </w:tcPr>
          <w:p w:rsidR="00352194" w:rsidRDefault="00160396" w:rsidP="00160396">
            <w:pPr>
              <w:jc w:val="center"/>
            </w:pPr>
            <w:r>
              <w:t>2 mm &lt; x  ≤ 4 mm</w:t>
            </w:r>
          </w:p>
        </w:tc>
        <w:tc>
          <w:tcPr>
            <w:tcW w:w="2710" w:type="dxa"/>
          </w:tcPr>
          <w:p w:rsidR="00352194" w:rsidRDefault="00BC212A" w:rsidP="001D594C">
            <w:pPr>
              <w:jc w:val="center"/>
            </w:pPr>
            <w:r>
              <w:rPr>
                <w:rStyle w:val="st"/>
              </w:rPr>
              <w:t>&gt;</w:t>
            </w:r>
            <w:r w:rsidR="001D594C">
              <w:rPr>
                <w:rStyle w:val="st"/>
              </w:rPr>
              <w:t xml:space="preserve"> 4 </w:t>
            </w:r>
            <w:r w:rsidR="001D594C">
              <w:t>mm</w:t>
            </w:r>
          </w:p>
        </w:tc>
        <w:tc>
          <w:tcPr>
            <w:tcW w:w="2328" w:type="dxa"/>
          </w:tcPr>
          <w:p w:rsidR="00352194" w:rsidRDefault="00352194" w:rsidP="00160396">
            <w:pPr>
              <w:jc w:val="center"/>
            </w:pP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352194" w:rsidRPr="00245183" w:rsidRDefault="00CD789B">
            <w:pPr>
              <w:rPr>
                <w:b/>
                <w:i/>
              </w:rPr>
            </w:pPr>
            <w:r w:rsidRPr="00245183">
              <w:rPr>
                <w:b/>
                <w:i/>
              </w:rPr>
              <w:t>Zgryz otwarty przedni i boczny</w:t>
            </w:r>
          </w:p>
        </w:tc>
        <w:tc>
          <w:tcPr>
            <w:tcW w:w="1321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268" w:type="dxa"/>
          </w:tcPr>
          <w:p w:rsidR="00352194" w:rsidRDefault="00160396" w:rsidP="00160396">
            <w:pPr>
              <w:jc w:val="center"/>
            </w:pPr>
            <w:r>
              <w:t>1 mm &lt; x  ≤ 2 mm</w:t>
            </w:r>
          </w:p>
        </w:tc>
        <w:tc>
          <w:tcPr>
            <w:tcW w:w="2551" w:type="dxa"/>
          </w:tcPr>
          <w:p w:rsidR="00352194" w:rsidRDefault="00160396" w:rsidP="00160396">
            <w:pPr>
              <w:jc w:val="center"/>
            </w:pPr>
            <w:r>
              <w:t>2 mm &lt; x  ≤ 4 mm</w:t>
            </w:r>
          </w:p>
        </w:tc>
        <w:tc>
          <w:tcPr>
            <w:tcW w:w="2710" w:type="dxa"/>
          </w:tcPr>
          <w:p w:rsidR="00352194" w:rsidRDefault="00BC212A" w:rsidP="001D594C">
            <w:pPr>
              <w:jc w:val="center"/>
            </w:pPr>
            <w:r>
              <w:rPr>
                <w:rStyle w:val="st"/>
              </w:rPr>
              <w:t>&gt;</w:t>
            </w:r>
            <w:r w:rsidR="001D594C">
              <w:rPr>
                <w:rStyle w:val="st"/>
              </w:rPr>
              <w:t xml:space="preserve"> 4 </w:t>
            </w:r>
            <w:r w:rsidR="001D594C">
              <w:t>mm</w:t>
            </w:r>
          </w:p>
        </w:tc>
        <w:tc>
          <w:tcPr>
            <w:tcW w:w="2328" w:type="dxa"/>
          </w:tcPr>
          <w:p w:rsidR="00352194" w:rsidRDefault="00352194" w:rsidP="00160396">
            <w:pPr>
              <w:jc w:val="center"/>
            </w:pP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352194" w:rsidRPr="00245183" w:rsidRDefault="00CD789B">
            <w:pPr>
              <w:rPr>
                <w:b/>
                <w:i/>
              </w:rPr>
            </w:pPr>
            <w:r w:rsidRPr="00245183">
              <w:rPr>
                <w:b/>
                <w:i/>
              </w:rPr>
              <w:t xml:space="preserve">Zwiększony </w:t>
            </w:r>
            <w:proofErr w:type="spellStart"/>
            <w:r w:rsidRPr="00245183">
              <w:rPr>
                <w:b/>
                <w:i/>
              </w:rPr>
              <w:t>nagryz</w:t>
            </w:r>
            <w:proofErr w:type="spellEnd"/>
            <w:r w:rsidRPr="00245183">
              <w:rPr>
                <w:b/>
                <w:i/>
              </w:rPr>
              <w:t xml:space="preserve"> pionowy</w:t>
            </w:r>
          </w:p>
        </w:tc>
        <w:tc>
          <w:tcPr>
            <w:tcW w:w="1321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268" w:type="dxa"/>
          </w:tcPr>
          <w:p w:rsidR="00352194" w:rsidRDefault="00160396" w:rsidP="00160396">
            <w:pPr>
              <w:jc w:val="center"/>
              <w:rPr>
                <w:rStyle w:val="st"/>
              </w:rPr>
            </w:pPr>
            <w:r>
              <w:rPr>
                <w:rStyle w:val="st"/>
              </w:rPr>
              <w:t>≥ 3,5 mm,</w:t>
            </w:r>
          </w:p>
          <w:p w:rsidR="00160396" w:rsidRDefault="00160396" w:rsidP="00160396">
            <w:pPr>
              <w:jc w:val="center"/>
            </w:pPr>
            <w:r>
              <w:rPr>
                <w:rStyle w:val="st"/>
              </w:rPr>
              <w:t>Bez kontaktu dziąsłowego</w:t>
            </w:r>
          </w:p>
        </w:tc>
        <w:tc>
          <w:tcPr>
            <w:tcW w:w="2551" w:type="dxa"/>
          </w:tcPr>
          <w:p w:rsidR="00352194" w:rsidRDefault="00160396" w:rsidP="00160396">
            <w:pPr>
              <w:jc w:val="center"/>
            </w:pPr>
            <w:r>
              <w:t>Zgryz głęboki całkowity,</w:t>
            </w:r>
          </w:p>
          <w:p w:rsidR="00160396" w:rsidRDefault="00160396" w:rsidP="00160396">
            <w:pPr>
              <w:jc w:val="center"/>
            </w:pPr>
            <w:r>
              <w:t>Bez urazu dziąseł ani podniebienia</w:t>
            </w:r>
          </w:p>
        </w:tc>
        <w:tc>
          <w:tcPr>
            <w:tcW w:w="2710" w:type="dxa"/>
          </w:tcPr>
          <w:p w:rsidR="00352194" w:rsidRDefault="001D594C" w:rsidP="00160396">
            <w:pPr>
              <w:jc w:val="center"/>
            </w:pPr>
            <w:proofErr w:type="spellStart"/>
            <w:r>
              <w:t>Nadzgryz</w:t>
            </w:r>
            <w:proofErr w:type="spellEnd"/>
            <w:r>
              <w:t xml:space="preserve"> i zgryz głęboki całkowity z urazem dziąsła lub podniebienia</w:t>
            </w:r>
          </w:p>
        </w:tc>
        <w:tc>
          <w:tcPr>
            <w:tcW w:w="2328" w:type="dxa"/>
          </w:tcPr>
          <w:p w:rsidR="00352194" w:rsidRDefault="00352194" w:rsidP="00160396">
            <w:pPr>
              <w:jc w:val="center"/>
            </w:pP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352194" w:rsidRPr="00245183" w:rsidRDefault="001D594C">
            <w:pPr>
              <w:rPr>
                <w:b/>
                <w:i/>
              </w:rPr>
            </w:pPr>
            <w:proofErr w:type="spellStart"/>
            <w:r w:rsidRPr="00245183">
              <w:rPr>
                <w:b/>
                <w:i/>
              </w:rPr>
              <w:t>H</w:t>
            </w:r>
            <w:r w:rsidR="00CD789B" w:rsidRPr="00245183">
              <w:rPr>
                <w:b/>
                <w:i/>
              </w:rPr>
              <w:t>ipodoncja</w:t>
            </w:r>
            <w:proofErr w:type="spellEnd"/>
            <w:r w:rsidRPr="00245183">
              <w:rPr>
                <w:b/>
                <w:i/>
              </w:rPr>
              <w:t>/</w:t>
            </w:r>
            <w:proofErr w:type="spellStart"/>
            <w:r w:rsidRPr="00245183">
              <w:rPr>
                <w:b/>
                <w:i/>
              </w:rPr>
              <w:t>hiperodoncja</w:t>
            </w:r>
            <w:proofErr w:type="spellEnd"/>
          </w:p>
        </w:tc>
        <w:tc>
          <w:tcPr>
            <w:tcW w:w="1321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268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551" w:type="dxa"/>
          </w:tcPr>
          <w:p w:rsidR="00352194" w:rsidRDefault="00352194" w:rsidP="00160396">
            <w:pPr>
              <w:jc w:val="center"/>
            </w:pPr>
          </w:p>
        </w:tc>
        <w:tc>
          <w:tcPr>
            <w:tcW w:w="2710" w:type="dxa"/>
          </w:tcPr>
          <w:p w:rsidR="00352194" w:rsidRDefault="00160396" w:rsidP="00160396">
            <w:pPr>
              <w:jc w:val="center"/>
            </w:pPr>
            <w:r>
              <w:t xml:space="preserve">Mniej rozległa </w:t>
            </w:r>
            <w:proofErr w:type="spellStart"/>
            <w:r>
              <w:t>hipodoncja</w:t>
            </w:r>
            <w:proofErr w:type="spellEnd"/>
            <w:r>
              <w:t xml:space="preserve"> (jeden ząb w kwadrancie)</w:t>
            </w:r>
          </w:p>
          <w:p w:rsidR="001D594C" w:rsidRPr="00BB7601" w:rsidRDefault="001D594C" w:rsidP="00160396">
            <w:pPr>
              <w:jc w:val="center"/>
              <w:rPr>
                <w:i/>
              </w:rPr>
            </w:pPr>
            <w:r w:rsidRPr="00BB7601">
              <w:rPr>
                <w:i/>
              </w:rPr>
              <w:t>lub</w:t>
            </w:r>
          </w:p>
          <w:p w:rsidR="001D594C" w:rsidRDefault="001D594C" w:rsidP="00160396">
            <w:pPr>
              <w:jc w:val="center"/>
            </w:pPr>
            <w:r>
              <w:t>Zęby nadliczbowe</w:t>
            </w:r>
          </w:p>
        </w:tc>
        <w:tc>
          <w:tcPr>
            <w:tcW w:w="2328" w:type="dxa"/>
          </w:tcPr>
          <w:p w:rsidR="00352194" w:rsidRDefault="001D594C" w:rsidP="00160396">
            <w:pPr>
              <w:jc w:val="center"/>
            </w:pPr>
            <w:r>
              <w:t xml:space="preserve">Rozległa </w:t>
            </w:r>
            <w:proofErr w:type="spellStart"/>
            <w:r>
              <w:t>hipodoncja</w:t>
            </w:r>
            <w:proofErr w:type="spellEnd"/>
            <w:r>
              <w:t xml:space="preserve"> (więcej niż 1 ząb w kwadrancie)</w:t>
            </w: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1D594C" w:rsidRPr="00245183" w:rsidRDefault="001D594C">
            <w:pPr>
              <w:rPr>
                <w:b/>
                <w:i/>
              </w:rPr>
            </w:pPr>
            <w:proofErr w:type="spellStart"/>
            <w:r w:rsidRPr="00245183">
              <w:rPr>
                <w:b/>
                <w:i/>
              </w:rPr>
              <w:t>Reinkluzja</w:t>
            </w:r>
            <w:proofErr w:type="spellEnd"/>
            <w:r w:rsidRPr="00245183">
              <w:rPr>
                <w:b/>
                <w:i/>
              </w:rPr>
              <w:t>/ zatrzymane zęby</w:t>
            </w:r>
          </w:p>
        </w:tc>
        <w:tc>
          <w:tcPr>
            <w:tcW w:w="1321" w:type="dxa"/>
          </w:tcPr>
          <w:p w:rsidR="001D594C" w:rsidRDefault="001D594C" w:rsidP="00160396">
            <w:pPr>
              <w:jc w:val="center"/>
            </w:pPr>
          </w:p>
        </w:tc>
        <w:tc>
          <w:tcPr>
            <w:tcW w:w="2268" w:type="dxa"/>
          </w:tcPr>
          <w:p w:rsidR="001D594C" w:rsidRDefault="001D594C" w:rsidP="00160396">
            <w:pPr>
              <w:jc w:val="center"/>
            </w:pPr>
          </w:p>
        </w:tc>
        <w:tc>
          <w:tcPr>
            <w:tcW w:w="2551" w:type="dxa"/>
          </w:tcPr>
          <w:p w:rsidR="001D594C" w:rsidRDefault="001D594C" w:rsidP="00160396">
            <w:pPr>
              <w:jc w:val="center"/>
            </w:pPr>
          </w:p>
        </w:tc>
        <w:tc>
          <w:tcPr>
            <w:tcW w:w="2710" w:type="dxa"/>
          </w:tcPr>
          <w:p w:rsidR="001D594C" w:rsidRDefault="001D594C" w:rsidP="00160396">
            <w:pPr>
              <w:jc w:val="center"/>
            </w:pPr>
            <w:r>
              <w:t>Częściowo wyrznięte, nachylone lub zablokowane pomiędzy zębami sąsiadującymi</w:t>
            </w:r>
          </w:p>
        </w:tc>
        <w:tc>
          <w:tcPr>
            <w:tcW w:w="2328" w:type="dxa"/>
          </w:tcPr>
          <w:p w:rsidR="001D594C" w:rsidRDefault="001D594C" w:rsidP="00160396">
            <w:pPr>
              <w:jc w:val="center"/>
            </w:pPr>
            <w:proofErr w:type="spellStart"/>
            <w:r>
              <w:t>Reinkluzja</w:t>
            </w:r>
            <w:proofErr w:type="spellEnd"/>
            <w:r>
              <w:t xml:space="preserve"> mlecznych</w:t>
            </w:r>
          </w:p>
          <w:p w:rsidR="001D594C" w:rsidRPr="00BB7601" w:rsidRDefault="001D594C" w:rsidP="00160396">
            <w:pPr>
              <w:jc w:val="center"/>
              <w:rPr>
                <w:i/>
              </w:rPr>
            </w:pPr>
            <w:r w:rsidRPr="00BB7601">
              <w:rPr>
                <w:i/>
              </w:rPr>
              <w:t>lub</w:t>
            </w:r>
          </w:p>
          <w:p w:rsidR="001D594C" w:rsidRDefault="001D594C" w:rsidP="00160396">
            <w:pPr>
              <w:jc w:val="center"/>
            </w:pPr>
            <w:r>
              <w:t>zatrzymane stałe – utrudnione wyrzynanie</w:t>
            </w:r>
          </w:p>
        </w:tc>
      </w:tr>
      <w:tr w:rsidR="00BC212A" w:rsidTr="00BC212A">
        <w:tc>
          <w:tcPr>
            <w:tcW w:w="3040" w:type="dxa"/>
            <w:shd w:val="clear" w:color="auto" w:fill="BFBFBF" w:themeFill="background1" w:themeFillShade="BF"/>
          </w:tcPr>
          <w:p w:rsidR="00CD789B" w:rsidRPr="00245183" w:rsidRDefault="00CD789B">
            <w:pPr>
              <w:rPr>
                <w:b/>
                <w:i/>
              </w:rPr>
            </w:pPr>
            <w:r w:rsidRPr="00245183">
              <w:rPr>
                <w:b/>
                <w:i/>
              </w:rPr>
              <w:t>inne</w:t>
            </w:r>
          </w:p>
        </w:tc>
        <w:tc>
          <w:tcPr>
            <w:tcW w:w="1321" w:type="dxa"/>
          </w:tcPr>
          <w:p w:rsidR="00CD789B" w:rsidRDefault="00CD789B" w:rsidP="00160396">
            <w:pPr>
              <w:jc w:val="center"/>
            </w:pPr>
          </w:p>
        </w:tc>
        <w:tc>
          <w:tcPr>
            <w:tcW w:w="2268" w:type="dxa"/>
          </w:tcPr>
          <w:p w:rsidR="00CD789B" w:rsidRDefault="00160396" w:rsidP="00160396">
            <w:pPr>
              <w:jc w:val="center"/>
            </w:pPr>
            <w:r>
              <w:t xml:space="preserve">Przodozgryz i </w:t>
            </w:r>
            <w:proofErr w:type="spellStart"/>
            <w:r>
              <w:t>tyłozgryz</w:t>
            </w:r>
            <w:proofErr w:type="spellEnd"/>
            <w:r>
              <w:t xml:space="preserve"> bez innych nieprawidłowości</w:t>
            </w:r>
          </w:p>
        </w:tc>
        <w:tc>
          <w:tcPr>
            <w:tcW w:w="2551" w:type="dxa"/>
          </w:tcPr>
          <w:p w:rsidR="00CD789B" w:rsidRDefault="00CD789B" w:rsidP="00160396">
            <w:pPr>
              <w:jc w:val="center"/>
            </w:pPr>
          </w:p>
        </w:tc>
        <w:tc>
          <w:tcPr>
            <w:tcW w:w="2710" w:type="dxa"/>
          </w:tcPr>
          <w:p w:rsidR="00CD789B" w:rsidRDefault="00CD789B" w:rsidP="00160396">
            <w:pPr>
              <w:jc w:val="center"/>
            </w:pPr>
          </w:p>
        </w:tc>
        <w:tc>
          <w:tcPr>
            <w:tcW w:w="2328" w:type="dxa"/>
          </w:tcPr>
          <w:p w:rsidR="00CD789B" w:rsidRDefault="001D594C" w:rsidP="00160396">
            <w:pPr>
              <w:jc w:val="center"/>
            </w:pPr>
            <w:r>
              <w:t>Rozszczep wargi i podniebienia oraz inne wady twarzoczaszki</w:t>
            </w:r>
          </w:p>
        </w:tc>
      </w:tr>
    </w:tbl>
    <w:p w:rsidR="00A95459" w:rsidRDefault="00A95459" w:rsidP="001D594C"/>
    <w:sectPr w:rsidR="00A95459" w:rsidSect="00BB7601">
      <w:footerReference w:type="default" r:id="rId7"/>
      <w:pgSz w:w="16838" w:h="11906" w:orient="landscape"/>
      <w:pgMar w:top="709" w:right="1418" w:bottom="85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B6" w:rsidRDefault="004153B6" w:rsidP="00BB7601">
      <w:pPr>
        <w:spacing w:after="0" w:line="240" w:lineRule="auto"/>
      </w:pPr>
      <w:r>
        <w:separator/>
      </w:r>
    </w:p>
  </w:endnote>
  <w:endnote w:type="continuationSeparator" w:id="0">
    <w:p w:rsidR="004153B6" w:rsidRDefault="004153B6" w:rsidP="00BB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601" w:rsidRDefault="00BB7601" w:rsidP="00BB7601">
    <w:pPr>
      <w:pStyle w:val="Stopka"/>
      <w:jc w:val="center"/>
    </w:pPr>
    <w:r w:rsidRPr="00BB7601">
      <w:rPr>
        <w:sz w:val="6"/>
        <w:szCs w:val="6"/>
      </w:rPr>
      <w:br/>
    </w:r>
    <w:r>
      <w:t>OrtoProf.pl – Profesjonalnie o ortodoncji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B6" w:rsidRDefault="004153B6" w:rsidP="00BB7601">
      <w:pPr>
        <w:spacing w:after="0" w:line="240" w:lineRule="auto"/>
      </w:pPr>
      <w:r>
        <w:separator/>
      </w:r>
    </w:p>
  </w:footnote>
  <w:footnote w:type="continuationSeparator" w:id="0">
    <w:p w:rsidR="004153B6" w:rsidRDefault="004153B6" w:rsidP="00BB7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194"/>
    <w:rsid w:val="00160396"/>
    <w:rsid w:val="001D594C"/>
    <w:rsid w:val="00245183"/>
    <w:rsid w:val="00281E04"/>
    <w:rsid w:val="00352194"/>
    <w:rsid w:val="004153B6"/>
    <w:rsid w:val="00A95459"/>
    <w:rsid w:val="00BB7601"/>
    <w:rsid w:val="00BC212A"/>
    <w:rsid w:val="00CD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52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160396"/>
  </w:style>
  <w:style w:type="paragraph" w:styleId="Nagwek">
    <w:name w:val="header"/>
    <w:basedOn w:val="Normalny"/>
    <w:link w:val="NagwekZnak"/>
    <w:uiPriority w:val="99"/>
    <w:unhideWhenUsed/>
    <w:rsid w:val="00BB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7601"/>
  </w:style>
  <w:style w:type="paragraph" w:styleId="Stopka">
    <w:name w:val="footer"/>
    <w:basedOn w:val="Normalny"/>
    <w:link w:val="StopkaZnak"/>
    <w:uiPriority w:val="99"/>
    <w:unhideWhenUsed/>
    <w:rsid w:val="00BB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52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160396"/>
  </w:style>
  <w:style w:type="paragraph" w:styleId="Nagwek">
    <w:name w:val="header"/>
    <w:basedOn w:val="Normalny"/>
    <w:link w:val="NagwekZnak"/>
    <w:uiPriority w:val="99"/>
    <w:unhideWhenUsed/>
    <w:rsid w:val="00BB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7601"/>
  </w:style>
  <w:style w:type="paragraph" w:styleId="Stopka">
    <w:name w:val="footer"/>
    <w:basedOn w:val="Normalny"/>
    <w:link w:val="StopkaZnak"/>
    <w:uiPriority w:val="99"/>
    <w:unhideWhenUsed/>
    <w:rsid w:val="00BB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4</cp:revision>
  <cp:lastPrinted>2015-03-03T17:41:00Z</cp:lastPrinted>
  <dcterms:created xsi:type="dcterms:W3CDTF">2015-01-29T23:11:00Z</dcterms:created>
  <dcterms:modified xsi:type="dcterms:W3CDTF">2015-03-03T17:43:00Z</dcterms:modified>
</cp:coreProperties>
</file>