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EBE" w:rsidRDefault="00CD6D4B">
      <w:r>
        <w:t>Materiałoznawstwo</w:t>
      </w:r>
    </w:p>
    <w:p w:rsidR="00CD6D4B" w:rsidRDefault="00CD6D4B" w:rsidP="00CD6D4B">
      <w:pPr>
        <w:pStyle w:val="Akapitzlist"/>
        <w:numPr>
          <w:ilvl w:val="0"/>
          <w:numId w:val="1"/>
        </w:numPr>
      </w:pPr>
      <w:r>
        <w:t>Siła elastomerów – jaki spadek %</w:t>
      </w:r>
    </w:p>
    <w:p w:rsidR="00CD6D4B" w:rsidRDefault="00CD6D4B" w:rsidP="00CD6D4B">
      <w:pPr>
        <w:pStyle w:val="Akapitzlist"/>
        <w:numPr>
          <w:ilvl w:val="0"/>
          <w:numId w:val="1"/>
        </w:numPr>
      </w:pPr>
      <w:r>
        <w:t>Wskaźnik ARI – do czego służy:</w:t>
      </w:r>
      <w:r>
        <w:br/>
      </w:r>
      <w:r>
        <w:br/>
        <w:t xml:space="preserve"> współczynnika ARI (</w:t>
      </w:r>
      <w:proofErr w:type="spellStart"/>
      <w:r>
        <w:t>adhesive</w:t>
      </w:r>
      <w:proofErr w:type="spellEnd"/>
      <w:r>
        <w:t xml:space="preserve"> </w:t>
      </w:r>
      <w:proofErr w:type="spellStart"/>
      <w:r>
        <w:t>remnant</w:t>
      </w:r>
      <w:proofErr w:type="spellEnd"/>
      <w:r>
        <w:t xml:space="preserve"> </w:t>
      </w:r>
      <w:proofErr w:type="spellStart"/>
      <w:r>
        <w:t>index</w:t>
      </w:r>
      <w:proofErr w:type="spellEnd"/>
      <w:r>
        <w:t>) oceniającego pozostałość kleju na szkliwie i zamku. ARI opiera się na czterostopniowej skali, od 0 do 3, gdzie 0 oznacza całkowity brak pozostałości kleju na zębie, 1 to mniej niż połowa kleju pozostała na zębie, 2 – ponad połowa kleju pozostała na zębie, 3 – cały klej pozostał na zębie.</w:t>
      </w:r>
      <w:r>
        <w:br/>
      </w:r>
    </w:p>
    <w:p w:rsidR="00CD6D4B" w:rsidRDefault="00523806" w:rsidP="00CD6D4B">
      <w:pPr>
        <w:pStyle w:val="Akapitzlist"/>
        <w:numPr>
          <w:ilvl w:val="0"/>
          <w:numId w:val="1"/>
        </w:numPr>
      </w:pPr>
      <w:r>
        <w:t xml:space="preserve">druty – uszeregować wg sprężystości względem </w:t>
      </w:r>
      <w:proofErr w:type="spellStart"/>
      <w:r>
        <w:t>ss</w:t>
      </w:r>
      <w:proofErr w:type="spellEnd"/>
      <w:r>
        <w:t xml:space="preserve"> (z tabelki z niebieskich materiałów)</w:t>
      </w:r>
      <w:r w:rsidR="008A5283">
        <w:t xml:space="preserve">TMA </w:t>
      </w:r>
      <w:proofErr w:type="spellStart"/>
      <w:r w:rsidR="008A5283">
        <w:t>CrCo</w:t>
      </w:r>
      <w:proofErr w:type="spellEnd"/>
      <w:r w:rsidR="008A5283">
        <w:t xml:space="preserve"> </w:t>
      </w:r>
      <w:proofErr w:type="spellStart"/>
      <w:r w:rsidR="008A5283">
        <w:t>NiTi</w:t>
      </w:r>
      <w:proofErr w:type="spellEnd"/>
    </w:p>
    <w:p w:rsidR="0021595B" w:rsidRDefault="0021595B" w:rsidP="00CD6D4B">
      <w:pPr>
        <w:pStyle w:val="Akapitzlist"/>
        <w:numPr>
          <w:ilvl w:val="0"/>
          <w:numId w:val="1"/>
        </w:numPr>
      </w:pPr>
      <w:r>
        <w:t>jednostka naprężenia</w:t>
      </w:r>
    </w:p>
    <w:p w:rsidR="00420F7F" w:rsidRDefault="00420F7F" w:rsidP="00420F7F">
      <w:pPr>
        <w:pStyle w:val="Akapitzlist"/>
      </w:pPr>
    </w:p>
    <w:p w:rsidR="00420F7F" w:rsidRDefault="00420F7F" w:rsidP="00420F7F">
      <w:pPr>
        <w:pStyle w:val="Akapitzlist"/>
      </w:pPr>
      <w:r>
        <w:t>g/cm2 (Komorowska 62)</w:t>
      </w:r>
      <w:r>
        <w:br/>
      </w:r>
    </w:p>
    <w:p w:rsidR="0021595B" w:rsidRDefault="0021595B" w:rsidP="00CD6D4B">
      <w:pPr>
        <w:pStyle w:val="Akapitzlist"/>
        <w:numPr>
          <w:ilvl w:val="0"/>
          <w:numId w:val="1"/>
        </w:numPr>
      </w:pPr>
      <w:r>
        <w:t>obróbki cieplnej wymaga łuk (</w:t>
      </w:r>
      <w:proofErr w:type="spellStart"/>
      <w:r>
        <w:t>CrCo</w:t>
      </w:r>
      <w:proofErr w:type="spellEnd"/>
      <w:r>
        <w:t>, SS…)</w:t>
      </w:r>
      <w:r w:rsidR="00777C04">
        <w:br/>
      </w:r>
      <w:r w:rsidR="00777C04">
        <w:br/>
      </w:r>
      <w:proofErr w:type="spellStart"/>
      <w:r w:rsidR="00777C04">
        <w:t>CrCo</w:t>
      </w:r>
      <w:proofErr w:type="spellEnd"/>
      <w:r w:rsidR="00777C04">
        <w:br/>
      </w:r>
    </w:p>
    <w:p w:rsidR="00456EF9" w:rsidRDefault="00456EF9" w:rsidP="00CD6D4B">
      <w:pPr>
        <w:pStyle w:val="Akapitzlist"/>
        <w:numPr>
          <w:ilvl w:val="0"/>
          <w:numId w:val="1"/>
        </w:numPr>
      </w:pPr>
      <w:proofErr w:type="spellStart"/>
      <w:r>
        <w:t>superelastyczność</w:t>
      </w:r>
      <w:proofErr w:type="spellEnd"/>
      <w:r w:rsidR="00777C04">
        <w:br/>
      </w:r>
      <w:r w:rsidR="00777C04">
        <w:br/>
        <w:t>duże odkształcenia przy minimalnym spadku siły generowanej</w:t>
      </w:r>
      <w:r w:rsidR="00777C04">
        <w:br/>
      </w:r>
    </w:p>
    <w:p w:rsidR="00456EF9" w:rsidRDefault="00456EF9" w:rsidP="00CD6D4B">
      <w:pPr>
        <w:pStyle w:val="Akapitzlist"/>
        <w:numPr>
          <w:ilvl w:val="0"/>
          <w:numId w:val="1"/>
        </w:numPr>
      </w:pPr>
      <w:proofErr w:type="spellStart"/>
      <w:r>
        <w:t>pseudoelastyczność</w:t>
      </w:r>
      <w:proofErr w:type="spellEnd"/>
      <w:r w:rsidR="00777C04">
        <w:br/>
      </w:r>
      <w:r w:rsidR="00777C04">
        <w:br/>
        <w:t>zmiana martenzyt – austenit pod wpływem siły</w:t>
      </w:r>
      <w:r w:rsidR="00777C04">
        <w:br/>
      </w:r>
    </w:p>
    <w:p w:rsidR="00456EF9" w:rsidRDefault="00456EF9" w:rsidP="00CD6D4B">
      <w:pPr>
        <w:pStyle w:val="Akapitzlist"/>
        <w:numPr>
          <w:ilvl w:val="0"/>
          <w:numId w:val="1"/>
        </w:numPr>
      </w:pPr>
      <w:r>
        <w:t>pamięć kształtu</w:t>
      </w:r>
      <w:r w:rsidR="00777C04">
        <w:br/>
      </w:r>
      <w:r w:rsidR="00777C04">
        <w:br/>
        <w:t>deformacja w niskich temperaturach wraca do swojej formy przy wyższych temperaturach</w:t>
      </w:r>
      <w:r w:rsidR="00777C04">
        <w:br/>
      </w:r>
    </w:p>
    <w:p w:rsidR="00456EF9" w:rsidRDefault="00456EF9" w:rsidP="00CD6D4B">
      <w:pPr>
        <w:pStyle w:val="Akapitzlist"/>
        <w:numPr>
          <w:ilvl w:val="0"/>
          <w:numId w:val="1"/>
        </w:numPr>
      </w:pPr>
      <w:r>
        <w:t>wykres naprężenia/odkształcenia dla drutów z różnych materiałów – który do retrakcji siekaczy</w:t>
      </w:r>
      <w:r w:rsidR="00B56247">
        <w:br/>
      </w:r>
      <w:r w:rsidR="00B56247">
        <w:br/>
        <w:t>stromy wykres – małe odkształcenie</w:t>
      </w:r>
      <w:r w:rsidR="00B56247">
        <w:br/>
      </w:r>
    </w:p>
    <w:p w:rsidR="008F548D" w:rsidRDefault="00523806" w:rsidP="00CD6D4B">
      <w:pPr>
        <w:pStyle w:val="Akapitzlist"/>
        <w:numPr>
          <w:ilvl w:val="0"/>
          <w:numId w:val="1"/>
        </w:numPr>
      </w:pPr>
      <w:r>
        <w:t>siła wiązania zamków metalowych do zęba</w:t>
      </w:r>
      <w:r w:rsidR="008F548D">
        <w:br/>
      </w:r>
      <w:r w:rsidR="008F548D">
        <w:br/>
        <w:t>13MPa – żywica z dużą ilością wypełniacza</w:t>
      </w:r>
    </w:p>
    <w:p w:rsidR="008F548D" w:rsidRDefault="008F548D" w:rsidP="008F548D">
      <w:pPr>
        <w:pStyle w:val="Akapitzlist"/>
      </w:pPr>
      <w:r>
        <w:t>9MPa – żywica z małą ilością wypełniacza</w:t>
      </w:r>
    </w:p>
    <w:p w:rsidR="00523806" w:rsidRDefault="008F548D" w:rsidP="008F548D">
      <w:pPr>
        <w:pStyle w:val="Akapitzlist"/>
      </w:pPr>
      <w:r>
        <w:t xml:space="preserve">7 </w:t>
      </w:r>
      <w:proofErr w:type="spellStart"/>
      <w:r>
        <w:t>MPa</w:t>
      </w:r>
      <w:proofErr w:type="spellEnd"/>
      <w:r>
        <w:t xml:space="preserve"> – minimalna wymagana siła wiązania</w:t>
      </w:r>
      <w:r>
        <w:br/>
      </w:r>
    </w:p>
    <w:p w:rsidR="008F548D" w:rsidRDefault="00523806" w:rsidP="008F548D">
      <w:pPr>
        <w:pStyle w:val="Akapitzlist"/>
        <w:numPr>
          <w:ilvl w:val="0"/>
          <w:numId w:val="1"/>
        </w:numPr>
      </w:pPr>
      <w:r>
        <w:t>co poprawia adhezję przy klejeniu zamków: kwas ortofosforowy/izolacja wazeliną/ olej silikonowy/oczyszczenie pumeksem/abrazja powietrzna</w:t>
      </w:r>
      <w:r w:rsidR="008F548D">
        <w:br/>
      </w:r>
      <w:r w:rsidR="008F548D">
        <w:lastRenderedPageBreak/>
        <w:br/>
        <w:t>kwas ortofosforowy</w:t>
      </w:r>
      <w:r w:rsidR="00F64C97">
        <w:t>, pumeks, abrazja, silan</w:t>
      </w:r>
      <w:r w:rsidR="008F548D">
        <w:br/>
      </w:r>
    </w:p>
    <w:p w:rsidR="00523806" w:rsidRDefault="00523806" w:rsidP="00CD6D4B">
      <w:pPr>
        <w:pStyle w:val="Akapitzlist"/>
        <w:numPr>
          <w:ilvl w:val="0"/>
          <w:numId w:val="1"/>
        </w:numPr>
      </w:pPr>
      <w:r>
        <w:t xml:space="preserve">właściwości </w:t>
      </w:r>
      <w:proofErr w:type="spellStart"/>
      <w:r>
        <w:t>NiTi</w:t>
      </w:r>
      <w:proofErr w:type="spellEnd"/>
    </w:p>
    <w:p w:rsidR="00523806" w:rsidRDefault="009D7F8A" w:rsidP="00CD6D4B">
      <w:pPr>
        <w:pStyle w:val="Akapitzlist"/>
        <w:numPr>
          <w:ilvl w:val="0"/>
          <w:numId w:val="1"/>
        </w:numPr>
      </w:pPr>
      <w:r>
        <w:t xml:space="preserve">łuki stalowe nie są lepsze od </w:t>
      </w:r>
      <w:proofErr w:type="spellStart"/>
      <w:r>
        <w:t>Niti</w:t>
      </w:r>
      <w:proofErr w:type="spellEnd"/>
      <w:r>
        <w:t xml:space="preserve"> w przypadku: wydłużaniu zębów przy wyciągach pionowych/</w:t>
      </w:r>
      <w:proofErr w:type="spellStart"/>
      <w:r>
        <w:t>torkowaniu</w:t>
      </w:r>
      <w:proofErr w:type="spellEnd"/>
      <w:r>
        <w:t xml:space="preserve"> i przesuwaniu osiowym i inne logiczne</w:t>
      </w:r>
    </w:p>
    <w:p w:rsidR="008A5283" w:rsidRDefault="007D0585" w:rsidP="00CD6D4B">
      <w:pPr>
        <w:pStyle w:val="Akapitzlist"/>
        <w:numPr>
          <w:ilvl w:val="0"/>
          <w:numId w:val="1"/>
        </w:numPr>
      </w:pPr>
      <w:r>
        <w:t>rodzaje materiałów do przeszczepów kostnych (które zawierają komórki i metody ich obróbki np. mrożenie) – podobno Kahl-</w:t>
      </w:r>
      <w:proofErr w:type="spellStart"/>
      <w:r>
        <w:t>Nieke</w:t>
      </w:r>
      <w:proofErr w:type="spellEnd"/>
    </w:p>
    <w:p w:rsidR="007D0585" w:rsidRDefault="009322F5" w:rsidP="00CD6D4B">
      <w:pPr>
        <w:pStyle w:val="Akapitzlist"/>
        <w:numPr>
          <w:ilvl w:val="0"/>
          <w:numId w:val="1"/>
        </w:numPr>
      </w:pPr>
      <w:r>
        <w:t>zmiana właściwości drutu po zwiększeniu jego grubości</w:t>
      </w:r>
      <w:r w:rsidR="00B56247">
        <w:br/>
      </w:r>
      <w:r w:rsidR="00B56247">
        <w:br/>
        <w:t>zwiększa się wytrzymałość do potęgi 3, zmniejsza się sprężystość do potęgi 4, zmniejsza się zakres pracy proporcjonalnie</w:t>
      </w:r>
      <w:r w:rsidR="00205007">
        <w:t xml:space="preserve"> (</w:t>
      </w:r>
      <w:proofErr w:type="spellStart"/>
      <w:r w:rsidR="00205007">
        <w:t>Proffit</w:t>
      </w:r>
      <w:proofErr w:type="spellEnd"/>
      <w:r w:rsidR="00205007">
        <w:t xml:space="preserve"> II 41)</w:t>
      </w:r>
      <w:r w:rsidR="00B56247">
        <w:br/>
      </w:r>
    </w:p>
    <w:p w:rsidR="009322F5" w:rsidRDefault="00D2652C" w:rsidP="00CD6D4B">
      <w:pPr>
        <w:pStyle w:val="Akapitzlist"/>
        <w:numPr>
          <w:ilvl w:val="0"/>
          <w:numId w:val="1"/>
        </w:numPr>
      </w:pPr>
      <w:r>
        <w:t>zwiększona długość łuku co dzieje się z wytrzymałością, zakresem, sprężystością</w:t>
      </w:r>
      <w:r w:rsidR="00695C64">
        <w:br/>
        <w:t>[wpływ podwojenia długości belki jednostronnie na sprężystość podpartej]</w:t>
      </w:r>
      <w:r w:rsidR="00205007">
        <w:br/>
      </w:r>
      <w:r w:rsidR="00205007">
        <w:br/>
        <w:t>proporcjonalnie spada wytrzymałość, do potęgi trzeciej zwiększa się sprężystość, do potęgi drugiej zwiększa się zakres</w:t>
      </w:r>
      <w:r w:rsidR="00205007">
        <w:br/>
      </w:r>
    </w:p>
    <w:p w:rsidR="00456EF9" w:rsidRDefault="00456EF9" w:rsidP="00695C64">
      <w:pPr>
        <w:pStyle w:val="Akapitzlist"/>
      </w:pPr>
    </w:p>
    <w:p w:rsidR="00456EF9" w:rsidRDefault="00456EF9" w:rsidP="00CD6D4B">
      <w:pPr>
        <w:pStyle w:val="Akapitzlist"/>
        <w:numPr>
          <w:ilvl w:val="0"/>
          <w:numId w:val="1"/>
        </w:numPr>
      </w:pPr>
      <w:r>
        <w:t xml:space="preserve">właściwości magnesów (brak strat energii, brak tarcia… ) </w:t>
      </w:r>
      <w:proofErr w:type="spellStart"/>
      <w:r>
        <w:t>Graber</w:t>
      </w:r>
      <w:proofErr w:type="spellEnd"/>
    </w:p>
    <w:p w:rsidR="00D2652C" w:rsidRDefault="00D2652C" w:rsidP="00CD6D4B">
      <w:pPr>
        <w:pStyle w:val="Akapitzlist"/>
        <w:numPr>
          <w:ilvl w:val="0"/>
          <w:numId w:val="1"/>
        </w:numPr>
      </w:pPr>
      <w:r>
        <w:t>co ma wpływ na tarcie  (</w:t>
      </w:r>
      <w:proofErr w:type="spellStart"/>
      <w:r>
        <w:t>Proffit</w:t>
      </w:r>
      <w:proofErr w:type="spellEnd"/>
      <w:r>
        <w:t>)</w:t>
      </w:r>
      <w:r w:rsidR="005E64B6">
        <w:br/>
      </w:r>
      <w:r w:rsidR="005E64B6">
        <w:br/>
        <w:t>współczynnik tarcia i siła</w:t>
      </w:r>
      <w:r w:rsidR="005E64B6">
        <w:br/>
      </w:r>
    </w:p>
    <w:p w:rsidR="00D2652C" w:rsidRDefault="002C4240" w:rsidP="00CD6D4B">
      <w:pPr>
        <w:pStyle w:val="Akapitzlist"/>
        <w:numPr>
          <w:ilvl w:val="0"/>
          <w:numId w:val="1"/>
        </w:numPr>
      </w:pPr>
      <w:r>
        <w:t xml:space="preserve">podane różne materiały i grubości łuków – z którego można zrobić </w:t>
      </w:r>
      <w:proofErr w:type="spellStart"/>
      <w:r>
        <w:t>utility</w:t>
      </w:r>
      <w:proofErr w:type="spellEnd"/>
      <w:r w:rsidR="00105AFB">
        <w:br/>
      </w:r>
      <w:r w:rsidR="00105AFB">
        <w:br/>
        <w:t>17x25 TMA, 19x25 TMA, 18x25 SS z pętlami ślimakowymi (</w:t>
      </w:r>
      <w:proofErr w:type="spellStart"/>
      <w:r w:rsidR="00105AFB">
        <w:t>Proffit</w:t>
      </w:r>
      <w:proofErr w:type="spellEnd"/>
      <w:r w:rsidR="00105AFB">
        <w:t>)</w:t>
      </w:r>
      <w:r w:rsidR="00105AFB">
        <w:br/>
      </w:r>
    </w:p>
    <w:p w:rsidR="002C4240" w:rsidRDefault="002C4240" w:rsidP="00CD6D4B">
      <w:pPr>
        <w:pStyle w:val="Akapitzlist"/>
        <w:numPr>
          <w:ilvl w:val="0"/>
          <w:numId w:val="1"/>
        </w:numPr>
      </w:pPr>
      <w:r>
        <w:t>Właściwości TMA</w:t>
      </w:r>
    </w:p>
    <w:p w:rsidR="002C4240" w:rsidRDefault="002C4240" w:rsidP="00CD6D4B">
      <w:pPr>
        <w:pStyle w:val="Akapitzlist"/>
        <w:numPr>
          <w:ilvl w:val="0"/>
          <w:numId w:val="1"/>
        </w:numPr>
      </w:pPr>
      <w:r>
        <w:t xml:space="preserve">Co zabezpiecza przed korozją łuk </w:t>
      </w:r>
      <w:proofErr w:type="spellStart"/>
      <w:r>
        <w:t>Niti</w:t>
      </w:r>
      <w:proofErr w:type="spellEnd"/>
    </w:p>
    <w:p w:rsidR="00330333" w:rsidRDefault="005E64B6" w:rsidP="00330333">
      <w:pPr>
        <w:pStyle w:val="Akapitzlist"/>
      </w:pPr>
      <w:r>
        <w:br/>
        <w:t>powłoka z jonów azotu (bombardowanie) (Komorowska 120)</w:t>
      </w:r>
    </w:p>
    <w:p w:rsidR="00330333" w:rsidRDefault="00330333" w:rsidP="00330333">
      <w:pPr>
        <w:pStyle w:val="Akapitzlist"/>
      </w:pPr>
    </w:p>
    <w:p w:rsidR="002C4240" w:rsidRDefault="002C4240" w:rsidP="00CD6D4B">
      <w:pPr>
        <w:pStyle w:val="Akapitzlist"/>
        <w:numPr>
          <w:ilvl w:val="0"/>
          <w:numId w:val="1"/>
        </w:numPr>
      </w:pPr>
      <w:r>
        <w:t xml:space="preserve">mini i </w:t>
      </w:r>
      <w:proofErr w:type="spellStart"/>
      <w:r>
        <w:t>mikroimplanty</w:t>
      </w:r>
      <w:proofErr w:type="spellEnd"/>
      <w:r>
        <w:t xml:space="preserve"> – rozmiary i materiały</w:t>
      </w:r>
      <w:r w:rsidR="005E64B6">
        <w:br/>
      </w:r>
      <w:r w:rsidR="005E64B6">
        <w:br/>
        <w:t>mikro 1,2-1,8 mm średnicy gwintu, mini 1,9 i więcej</w:t>
      </w:r>
      <w:r w:rsidR="005E64B6">
        <w:br/>
      </w:r>
    </w:p>
    <w:p w:rsidR="002C4240" w:rsidRDefault="002C4240" w:rsidP="00CD6D4B">
      <w:pPr>
        <w:pStyle w:val="Akapitzlist"/>
        <w:numPr>
          <w:ilvl w:val="0"/>
          <w:numId w:val="1"/>
        </w:numPr>
      </w:pPr>
      <w:r>
        <w:t xml:space="preserve">kiedy zastosujesz </w:t>
      </w:r>
      <w:proofErr w:type="spellStart"/>
      <w:r>
        <w:t>Niti</w:t>
      </w:r>
      <w:proofErr w:type="spellEnd"/>
      <w:r w:rsidR="00330333">
        <w:br/>
      </w:r>
      <w:r w:rsidR="00330333">
        <w:br/>
        <w:t xml:space="preserve">małe siły, długi czas aktywności - </w:t>
      </w:r>
      <w:proofErr w:type="spellStart"/>
      <w:r w:rsidR="00330333">
        <w:t>niwelizacja</w:t>
      </w:r>
      <w:proofErr w:type="spellEnd"/>
      <w:r w:rsidR="00330333">
        <w:br/>
      </w:r>
    </w:p>
    <w:p w:rsidR="002C4240" w:rsidRDefault="00941D81" w:rsidP="00CD6D4B">
      <w:pPr>
        <w:pStyle w:val="Akapitzlist"/>
        <w:numPr>
          <w:ilvl w:val="0"/>
          <w:numId w:val="1"/>
        </w:numPr>
      </w:pPr>
      <w:r>
        <w:t>zjawisko adhezji zachodzi po zbliżeniu na odległość:</w:t>
      </w:r>
      <w:r w:rsidR="007C17F6">
        <w:br/>
      </w:r>
      <w:r w:rsidR="007C17F6">
        <w:br/>
        <w:t xml:space="preserve">0,0007μm (Komorowska 34) – drugorzędowe wiązanie chemiczne (wiązania wodorowe, siły </w:t>
      </w:r>
      <w:r w:rsidR="007C17F6">
        <w:lastRenderedPageBreak/>
        <w:t xml:space="preserve">Van der </w:t>
      </w:r>
      <w:proofErr w:type="spellStart"/>
      <w:r w:rsidR="007C17F6">
        <w:t>Waalsa</w:t>
      </w:r>
      <w:proofErr w:type="spellEnd"/>
      <w:r w:rsidR="007C17F6">
        <w:t xml:space="preserve">) </w:t>
      </w:r>
      <w:r w:rsidR="007C17F6">
        <w:br/>
      </w:r>
    </w:p>
    <w:p w:rsidR="00941D81" w:rsidRDefault="00941D81" w:rsidP="00CD6D4B">
      <w:pPr>
        <w:pStyle w:val="Akapitzlist"/>
        <w:numPr>
          <w:ilvl w:val="0"/>
          <w:numId w:val="1"/>
        </w:numPr>
      </w:pPr>
      <w:r>
        <w:t>składnikiem gipsu naturalnego jest</w:t>
      </w:r>
      <w:r w:rsidR="005B0815">
        <w:t>: dwuwodny siarczan wapnia/ półwodny siarczan potasu..</w:t>
      </w:r>
      <w:r w:rsidR="008F548D">
        <w:br/>
      </w:r>
    </w:p>
    <w:p w:rsidR="00B41A21" w:rsidRDefault="00B41A21" w:rsidP="00B41A21">
      <w:pPr>
        <w:pStyle w:val="Akapitzlist"/>
      </w:pPr>
      <w:r>
        <w:t>dwuwodny siarczan  wapnia</w:t>
      </w:r>
      <w:r w:rsidR="00FB556E">
        <w:t xml:space="preserve"> powstający z półwodnego siarczanu wapnia</w:t>
      </w:r>
      <w:r w:rsidR="00330333">
        <w:t xml:space="preserve"> (gips palony)</w:t>
      </w:r>
      <w:r w:rsidR="00FB556E">
        <w:t xml:space="preserve"> zmieszanego z wodą.</w:t>
      </w:r>
      <w:r w:rsidR="00FB556E">
        <w:br/>
      </w:r>
    </w:p>
    <w:p w:rsidR="00941D81" w:rsidRDefault="00941D81" w:rsidP="00CD6D4B">
      <w:pPr>
        <w:pStyle w:val="Akapitzlist"/>
        <w:numPr>
          <w:ilvl w:val="0"/>
          <w:numId w:val="1"/>
        </w:numPr>
      </w:pPr>
      <w:r>
        <w:t>gdzie w na</w:t>
      </w:r>
      <w:r w:rsidR="00F64C97">
        <w:t>j</w:t>
      </w:r>
      <w:r>
        <w:t>korzystniejszych warunkach zachodzi pęknięcie wiązania przy zdejmowaniu zamka metalowego</w:t>
      </w:r>
      <w:r w:rsidR="00F64C97">
        <w:br/>
      </w:r>
      <w:r w:rsidR="00F64C97">
        <w:br/>
      </w:r>
      <w:r w:rsidR="00144AB7">
        <w:t>najkorz</w:t>
      </w:r>
      <w:r w:rsidR="003D6398">
        <w:t>ystniej między klejem i zamkiem (</w:t>
      </w:r>
      <w:proofErr w:type="spellStart"/>
      <w:r w:rsidR="003D6398">
        <w:t>Proffit</w:t>
      </w:r>
      <w:proofErr w:type="spellEnd"/>
      <w:r w:rsidR="003D6398">
        <w:t xml:space="preserve">  II 88)</w:t>
      </w:r>
      <w:r w:rsidR="00F64C97">
        <w:br/>
      </w:r>
    </w:p>
    <w:p w:rsidR="00941D81" w:rsidRDefault="00941D81" w:rsidP="00CD6D4B">
      <w:pPr>
        <w:pStyle w:val="Akapitzlist"/>
        <w:numPr>
          <w:ilvl w:val="0"/>
          <w:numId w:val="1"/>
        </w:numPr>
      </w:pPr>
      <w:r>
        <w:t xml:space="preserve">porównanie implantów STI i SDI, gdzie trzeba </w:t>
      </w:r>
      <w:proofErr w:type="spellStart"/>
      <w:r>
        <w:t>nawiert</w:t>
      </w:r>
      <w:proofErr w:type="spellEnd"/>
      <w:r>
        <w:t>, gdzie lepsza stabilizacja pierwotna, gdzie większa tendencja do złamań</w:t>
      </w:r>
    </w:p>
    <w:p w:rsidR="00330333" w:rsidRDefault="005E64B6" w:rsidP="00330333">
      <w:pPr>
        <w:pStyle w:val="Akapitzlist"/>
      </w:pPr>
      <w:r>
        <w:br/>
      </w:r>
      <w:proofErr w:type="spellStart"/>
      <w:r>
        <w:t>nawiert</w:t>
      </w:r>
      <w:proofErr w:type="spellEnd"/>
      <w:r>
        <w:t xml:space="preserve"> w STI i nieraz tylko w SDI (okolica </w:t>
      </w:r>
      <w:proofErr w:type="spellStart"/>
      <w:r>
        <w:t>zatrzonowcowa</w:t>
      </w:r>
      <w:proofErr w:type="spellEnd"/>
      <w:r>
        <w:t xml:space="preserve"> i spojenia, implant pełno tytanowy, mała średnica implantu), stabilizacja pierwotna lepsza przy SDI, ale większa tendencja do złamań (Komorowska 160)</w:t>
      </w:r>
      <w:r>
        <w:br/>
      </w:r>
    </w:p>
    <w:p w:rsidR="0076042D" w:rsidRDefault="0076042D" w:rsidP="00CD6D4B">
      <w:pPr>
        <w:pStyle w:val="Akapitzlist"/>
        <w:numPr>
          <w:ilvl w:val="0"/>
          <w:numId w:val="1"/>
        </w:numPr>
      </w:pPr>
      <w:r>
        <w:t>objawy alergii na nikiel: wysypka pęcherzowa wokół ust/zmiany na języku/zapalenie dziąseł</w:t>
      </w:r>
      <w:r w:rsidR="005B0815">
        <w:t xml:space="preserve"> przy braku płytki</w:t>
      </w:r>
      <w:r>
        <w:t>/</w:t>
      </w:r>
      <w:proofErr w:type="spellStart"/>
      <w:r>
        <w:t>zapelenie</w:t>
      </w:r>
      <w:proofErr w:type="spellEnd"/>
      <w:r>
        <w:t xml:space="preserve"> jamy ustnej</w:t>
      </w:r>
      <w:r w:rsidR="005B0815">
        <w:t>/drętwienie języka/utrata smaku</w:t>
      </w:r>
      <w:r>
        <w:t xml:space="preserve"> (wybrać)</w:t>
      </w:r>
    </w:p>
    <w:p w:rsidR="00FF583C" w:rsidRDefault="00162453" w:rsidP="00162453">
      <w:pPr>
        <w:pStyle w:val="Akapitzlist"/>
      </w:pPr>
      <w:r>
        <w:br/>
        <w:t>alergia na nikiel 30% kobiet i 3% mężczyzn (</w:t>
      </w:r>
      <w:proofErr w:type="spellStart"/>
      <w:r>
        <w:t>Diedrich</w:t>
      </w:r>
      <w:proofErr w:type="spellEnd"/>
      <w:r>
        <w:t xml:space="preserve"> I 141)</w:t>
      </w:r>
    </w:p>
    <w:p w:rsidR="00105AFB" w:rsidRDefault="00FF583C" w:rsidP="00162453">
      <w:pPr>
        <w:pStyle w:val="Akapitzlist"/>
      </w:pPr>
      <w:r>
        <w:t>kobiety 11% (20% - 16-</w:t>
      </w:r>
      <w:r w:rsidR="00777C04">
        <w:t>3</w:t>
      </w:r>
      <w:r>
        <w:t>5lat)  i 2% mężczyzn (Komorowska 118)</w:t>
      </w:r>
    </w:p>
    <w:p w:rsidR="005B0815" w:rsidRDefault="00105AFB" w:rsidP="00162453">
      <w:pPr>
        <w:pStyle w:val="Akapitzlist"/>
      </w:pPr>
      <w:r>
        <w:t>10% (</w:t>
      </w:r>
      <w:proofErr w:type="spellStart"/>
      <w:r>
        <w:t>Proffit</w:t>
      </w:r>
      <w:proofErr w:type="spellEnd"/>
      <w:r>
        <w:t>)</w:t>
      </w:r>
      <w:r w:rsidR="00162453">
        <w:br/>
      </w:r>
    </w:p>
    <w:p w:rsidR="0076042D" w:rsidRDefault="0076042D" w:rsidP="00CD6D4B">
      <w:pPr>
        <w:pStyle w:val="Akapitzlist"/>
        <w:numPr>
          <w:ilvl w:val="0"/>
          <w:numId w:val="1"/>
        </w:numPr>
      </w:pPr>
      <w:r>
        <w:t>Różnice między łukami SS, Cr-Co i TMA (sprężystość, lutowanie)</w:t>
      </w:r>
    </w:p>
    <w:p w:rsidR="0076042D" w:rsidRDefault="0076042D" w:rsidP="0076042D">
      <w:pPr>
        <w:pStyle w:val="Akapitzlist"/>
        <w:numPr>
          <w:ilvl w:val="0"/>
          <w:numId w:val="1"/>
        </w:numPr>
      </w:pPr>
      <w:r>
        <w:t>pamięć kształtu to cecha:</w:t>
      </w:r>
      <w:r>
        <w:br/>
      </w:r>
      <w:r>
        <w:br/>
        <w:t xml:space="preserve">łuków </w:t>
      </w:r>
      <w:proofErr w:type="spellStart"/>
      <w:r>
        <w:t>Niti</w:t>
      </w:r>
      <w:proofErr w:type="spellEnd"/>
      <w:r w:rsidR="00777C04">
        <w:t xml:space="preserve"> </w:t>
      </w:r>
      <w:r>
        <w:br/>
      </w:r>
    </w:p>
    <w:p w:rsidR="0076042D" w:rsidRDefault="00AB18AC" w:rsidP="0076042D">
      <w:pPr>
        <w:pStyle w:val="Akapitzlist"/>
        <w:numPr>
          <w:ilvl w:val="0"/>
          <w:numId w:val="1"/>
        </w:numPr>
      </w:pPr>
      <w:r>
        <w:t xml:space="preserve">cechy beta tytanu w porównaniu ze stalą: łatwo się dogina/ </w:t>
      </w:r>
      <w:proofErr w:type="spellStart"/>
      <w:r>
        <w:t>biokompatybilny</w:t>
      </w:r>
      <w:proofErr w:type="spellEnd"/>
      <w:r>
        <w:t>/biozgodny/łatwo formowalny/ można lutować</w:t>
      </w:r>
    </w:p>
    <w:p w:rsidR="00AB18AC" w:rsidRDefault="00AB18AC" w:rsidP="0076042D">
      <w:pPr>
        <w:pStyle w:val="Akapitzlist"/>
        <w:numPr>
          <w:ilvl w:val="0"/>
          <w:numId w:val="1"/>
        </w:numPr>
      </w:pPr>
      <w:r>
        <w:t>siły kohezji działają na odległość nie większą niż</w:t>
      </w:r>
      <w:r w:rsidR="00FB556E">
        <w:br/>
      </w:r>
      <w:r w:rsidR="00FB556E">
        <w:br/>
      </w:r>
      <w:r w:rsidR="008F548D">
        <w:t>??</w:t>
      </w:r>
      <w:r w:rsidR="00FB556E">
        <w:br/>
      </w:r>
    </w:p>
    <w:p w:rsidR="00AB18AC" w:rsidRDefault="005B0815" w:rsidP="0076042D">
      <w:pPr>
        <w:pStyle w:val="Akapitzlist"/>
        <w:numPr>
          <w:ilvl w:val="0"/>
          <w:numId w:val="1"/>
        </w:numPr>
      </w:pPr>
      <w:r>
        <w:t>polimeryzacja podczas wiązania materiałów kompozytowych: zachodzi w całej grubości materiału i wynika z tworzenia wiązań…</w:t>
      </w:r>
    </w:p>
    <w:p w:rsidR="00125DDD" w:rsidRDefault="00125DDD" w:rsidP="00125DDD">
      <w:pPr>
        <w:pStyle w:val="Akapitzlist"/>
      </w:pPr>
    </w:p>
    <w:p w:rsidR="00125DDD" w:rsidRDefault="00125DDD" w:rsidP="00125DDD">
      <w:pPr>
        <w:pStyle w:val="Akapitzlist"/>
      </w:pPr>
    </w:p>
    <w:p w:rsidR="00125DDD" w:rsidRDefault="00125DDD" w:rsidP="00125DDD">
      <w:pPr>
        <w:pStyle w:val="Akapitzlist"/>
      </w:pPr>
    </w:p>
    <w:p w:rsidR="005B0815" w:rsidRDefault="005B0815" w:rsidP="0076042D">
      <w:pPr>
        <w:pStyle w:val="Akapitzlist"/>
        <w:numPr>
          <w:ilvl w:val="0"/>
          <w:numId w:val="1"/>
        </w:numPr>
      </w:pPr>
      <w:r>
        <w:t>wskaźnik odklejenia zamków</w:t>
      </w:r>
      <w:r w:rsidR="00777C04">
        <w:br/>
      </w:r>
      <w:r w:rsidR="00777C04">
        <w:br/>
      </w:r>
      <w:r w:rsidR="00777C04">
        <w:lastRenderedPageBreak/>
        <w:t>ARI</w:t>
      </w:r>
      <w:r w:rsidR="00777C04">
        <w:br/>
      </w:r>
    </w:p>
    <w:p w:rsidR="005B0815" w:rsidRDefault="00F60C5C" w:rsidP="0076042D">
      <w:pPr>
        <w:pStyle w:val="Akapitzlist"/>
        <w:numPr>
          <w:ilvl w:val="0"/>
          <w:numId w:val="1"/>
        </w:numPr>
      </w:pPr>
      <w:r>
        <w:t xml:space="preserve">od czego nie zależy siła sprężyny w </w:t>
      </w:r>
      <w:proofErr w:type="spellStart"/>
      <w:r>
        <w:t>ap</w:t>
      </w:r>
      <w:proofErr w:type="spellEnd"/>
      <w:r>
        <w:t xml:space="preserve">. </w:t>
      </w:r>
      <w:proofErr w:type="spellStart"/>
      <w:r>
        <w:t>zdjemowanym</w:t>
      </w:r>
      <w:proofErr w:type="spellEnd"/>
      <w:r>
        <w:t xml:space="preserve"> (ozębna, stop, długość, grubość, pętle)</w:t>
      </w:r>
    </w:p>
    <w:p w:rsidR="00F60C5C" w:rsidRDefault="003E4876" w:rsidP="0076042D">
      <w:pPr>
        <w:pStyle w:val="Akapitzlist"/>
        <w:numPr>
          <w:ilvl w:val="0"/>
          <w:numId w:val="1"/>
        </w:numPr>
      </w:pPr>
      <w:r>
        <w:t xml:space="preserve">grube łuki stalowe są </w:t>
      </w:r>
      <w:proofErr w:type="spellStart"/>
      <w:r>
        <w:t>wyrzymałe</w:t>
      </w:r>
      <w:proofErr w:type="spellEnd"/>
      <w:r>
        <w:t xml:space="preserve"> i mało elastyczne, jak zwiększyć elastyczność a zachować wytrzymałość – a </w:t>
      </w:r>
      <w:proofErr w:type="spellStart"/>
      <w:r>
        <w:t>niti</w:t>
      </w:r>
      <w:proofErr w:type="spellEnd"/>
      <w:r>
        <w:t>, m-</w:t>
      </w:r>
      <w:proofErr w:type="spellStart"/>
      <w:r>
        <w:t>niti</w:t>
      </w:r>
      <w:proofErr w:type="spellEnd"/>
    </w:p>
    <w:p w:rsidR="00940D08" w:rsidRDefault="00940D08" w:rsidP="00940D08">
      <w:pPr>
        <w:pStyle w:val="Akapitzlist"/>
        <w:numPr>
          <w:ilvl w:val="0"/>
          <w:numId w:val="1"/>
        </w:numPr>
      </w:pPr>
      <w:r>
        <w:t xml:space="preserve">do jakiej długości rozciąga się sprężynka </w:t>
      </w:r>
      <w:proofErr w:type="spellStart"/>
      <w:r>
        <w:t>NiTi</w:t>
      </w:r>
      <w:proofErr w:type="spellEnd"/>
      <w:r>
        <w:t xml:space="preserve"> 9mm:</w:t>
      </w:r>
      <w:r>
        <w:br/>
      </w:r>
      <w:r>
        <w:br/>
        <w:t>22 mm (Komorowska)</w:t>
      </w:r>
      <w:r>
        <w:br/>
      </w:r>
    </w:p>
    <w:p w:rsidR="00777C04" w:rsidRDefault="00C63AA8" w:rsidP="00940D08">
      <w:pPr>
        <w:pStyle w:val="Akapitzlist"/>
        <w:numPr>
          <w:ilvl w:val="0"/>
          <w:numId w:val="1"/>
        </w:numPr>
      </w:pPr>
      <w:r>
        <w:t>schemat przełomu adhezyjnego, kohezyjnego – który niebezpieczny dla szkliwa (Komorowska)</w:t>
      </w:r>
      <w:r w:rsidR="00F64C97">
        <w:br/>
      </w:r>
    </w:p>
    <w:p w:rsidR="00940D08" w:rsidRDefault="00777C04" w:rsidP="005E64B6">
      <w:pPr>
        <w:pStyle w:val="Akapitzlist"/>
      </w:pPr>
      <w:r>
        <w:t>kohezyjny w szkliwie</w:t>
      </w:r>
      <w:r w:rsidR="00F64C97">
        <w:br/>
      </w:r>
    </w:p>
    <w:p w:rsidR="00C63AA8" w:rsidRDefault="00C63AA8" w:rsidP="00940D08">
      <w:pPr>
        <w:pStyle w:val="Akapitzlist"/>
        <w:numPr>
          <w:ilvl w:val="0"/>
          <w:numId w:val="1"/>
        </w:numPr>
      </w:pPr>
      <w:r>
        <w:t>skok śruby Fishera</w:t>
      </w:r>
      <w:r w:rsidR="00105AFB">
        <w:br/>
      </w:r>
      <w:r w:rsidR="00105AFB">
        <w:br/>
        <w:t>0,8-0,9</w:t>
      </w:r>
      <w:r w:rsidR="00105AFB">
        <w:br/>
      </w:r>
      <w:bookmarkStart w:id="0" w:name="_GoBack"/>
      <w:bookmarkEnd w:id="0"/>
    </w:p>
    <w:p w:rsidR="00C63AA8" w:rsidRDefault="00957023" w:rsidP="00940D08">
      <w:pPr>
        <w:pStyle w:val="Akapitzlist"/>
        <w:numPr>
          <w:ilvl w:val="0"/>
          <w:numId w:val="1"/>
        </w:numPr>
      </w:pPr>
      <w:r>
        <w:t>zwiększenie odległości między zamkami co z siłą i sprężystością</w:t>
      </w:r>
      <w:r w:rsidR="00F64C97">
        <w:br/>
      </w:r>
      <w:r w:rsidR="00F64C97">
        <w:br/>
        <w:t>siła się zmniejsza, sprężystość zwiększa</w:t>
      </w:r>
      <w:r w:rsidR="00F64C97">
        <w:br/>
      </w:r>
    </w:p>
    <w:p w:rsidR="00957023" w:rsidRDefault="00820BBD" w:rsidP="00940D08">
      <w:pPr>
        <w:pStyle w:val="Akapitzlist"/>
        <w:numPr>
          <w:ilvl w:val="0"/>
          <w:numId w:val="1"/>
        </w:numPr>
      </w:pPr>
      <w:r>
        <w:t>ścieralność gipsu</w:t>
      </w:r>
      <w:r w:rsidR="00005DF4">
        <w:br/>
      </w:r>
      <w:r w:rsidR="00005DF4">
        <w:br/>
      </w:r>
      <w:r w:rsidR="00F64C97">
        <w:t>Skala Mohsa – 2 – daje się zarysować paznokciem (twardość absolutna 2)</w:t>
      </w:r>
      <w:r w:rsidR="00005DF4">
        <w:br/>
      </w:r>
    </w:p>
    <w:p w:rsidR="00820BBD" w:rsidRDefault="00820BBD" w:rsidP="00940D08">
      <w:pPr>
        <w:pStyle w:val="Akapitzlist"/>
        <w:numPr>
          <w:ilvl w:val="0"/>
          <w:numId w:val="1"/>
        </w:numPr>
      </w:pPr>
      <w:r>
        <w:t>siła wiązania zamka metalowego klejem z duża ilością wypełniacza</w:t>
      </w:r>
      <w:r w:rsidR="00F64C97">
        <w:br/>
      </w:r>
      <w:r w:rsidR="00F64C97">
        <w:br/>
        <w:t>13MPa – żywica z dużą ilością wypełniacza (Komorowska)</w:t>
      </w:r>
      <w:r w:rsidR="00F64C97">
        <w:br/>
      </w:r>
    </w:p>
    <w:p w:rsidR="00820BBD" w:rsidRDefault="00820BBD" w:rsidP="00940D08">
      <w:pPr>
        <w:pStyle w:val="Akapitzlist"/>
        <w:numPr>
          <w:ilvl w:val="0"/>
          <w:numId w:val="1"/>
        </w:numPr>
      </w:pPr>
      <w:r>
        <w:t>monomer resztkowy – ile go pozostaje po kilku godzinach gotowania</w:t>
      </w:r>
      <w:r w:rsidR="00695C64">
        <w:br/>
      </w:r>
      <w:r w:rsidR="00695C64">
        <w:br/>
        <w:t xml:space="preserve">ogrzewanie w </w:t>
      </w:r>
      <w:proofErr w:type="spellStart"/>
      <w:r w:rsidR="00695C64">
        <w:t>tem</w:t>
      </w:r>
      <w:proofErr w:type="spellEnd"/>
      <w:r w:rsidR="00695C64">
        <w:t xml:space="preserve"> 70 stopni przez 7 godzin i gotowanie przez 3 godziny zmniejsza go z 1-4% do 0,4%</w:t>
      </w:r>
    </w:p>
    <w:p w:rsidR="00777C04" w:rsidRDefault="00777C04" w:rsidP="00777C04"/>
    <w:p w:rsidR="00820BBD" w:rsidRDefault="00820BBD" w:rsidP="00940D08">
      <w:pPr>
        <w:pStyle w:val="Akapitzlist"/>
        <w:numPr>
          <w:ilvl w:val="0"/>
          <w:numId w:val="1"/>
        </w:numPr>
      </w:pPr>
      <w:r>
        <w:t>który gips na model</w:t>
      </w:r>
    </w:p>
    <w:p w:rsidR="008F548D" w:rsidRDefault="008F548D" w:rsidP="008F548D">
      <w:pPr>
        <w:pStyle w:val="Akapitzlist"/>
      </w:pPr>
      <w:r>
        <w:br/>
        <w:t>na model gips odlewowy (typ 3) lub syntetyczny (typ 4) (Komorowska 22)</w:t>
      </w:r>
      <w:r>
        <w:br/>
      </w:r>
    </w:p>
    <w:p w:rsidR="00820BBD" w:rsidRDefault="005E35F0" w:rsidP="00940D08">
      <w:pPr>
        <w:pStyle w:val="Akapitzlist"/>
        <w:numPr>
          <w:ilvl w:val="0"/>
          <w:numId w:val="1"/>
        </w:numPr>
      </w:pPr>
      <w:r>
        <w:t xml:space="preserve">czas roboczy gipsu 2-6 min, wiązanie gipsu 10-30 min, gdy temp w </w:t>
      </w:r>
      <w:proofErr w:type="spellStart"/>
      <w:r>
        <w:t>góre</w:t>
      </w:r>
      <w:proofErr w:type="spellEnd"/>
      <w:r>
        <w:t xml:space="preserve"> i </w:t>
      </w:r>
      <w:proofErr w:type="spellStart"/>
      <w:r>
        <w:t>wilgotnośc</w:t>
      </w:r>
      <w:proofErr w:type="spellEnd"/>
      <w:r>
        <w:t xml:space="preserve"> w </w:t>
      </w:r>
      <w:proofErr w:type="spellStart"/>
      <w:r>
        <w:t>gore</w:t>
      </w:r>
      <w:proofErr w:type="spellEnd"/>
      <w:r>
        <w:t xml:space="preserve"> to wolniej; siarczan potasu przyspiesza, cytrynian sodu opóźnia</w:t>
      </w:r>
    </w:p>
    <w:sectPr w:rsidR="00820B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A0F" w:rsidRDefault="00303A0F" w:rsidP="00FF583C">
      <w:pPr>
        <w:spacing w:after="0" w:line="240" w:lineRule="auto"/>
      </w:pPr>
      <w:r>
        <w:separator/>
      </w:r>
    </w:p>
  </w:endnote>
  <w:endnote w:type="continuationSeparator" w:id="0">
    <w:p w:rsidR="00303A0F" w:rsidRDefault="00303A0F" w:rsidP="00FF5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A0F" w:rsidRDefault="00303A0F" w:rsidP="00FF583C">
      <w:pPr>
        <w:spacing w:after="0" w:line="240" w:lineRule="auto"/>
      </w:pPr>
      <w:r>
        <w:separator/>
      </w:r>
    </w:p>
  </w:footnote>
  <w:footnote w:type="continuationSeparator" w:id="0">
    <w:p w:rsidR="00303A0F" w:rsidRDefault="00303A0F" w:rsidP="00FF58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A5704"/>
    <w:multiLevelType w:val="hybridMultilevel"/>
    <w:tmpl w:val="25D6FC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D4B"/>
    <w:rsid w:val="00005DF4"/>
    <w:rsid w:val="00105AFB"/>
    <w:rsid w:val="00125DDD"/>
    <w:rsid w:val="00144AB7"/>
    <w:rsid w:val="00162453"/>
    <w:rsid w:val="00205007"/>
    <w:rsid w:val="0021595B"/>
    <w:rsid w:val="002C4240"/>
    <w:rsid w:val="00303A0F"/>
    <w:rsid w:val="00330333"/>
    <w:rsid w:val="003D6398"/>
    <w:rsid w:val="003E4876"/>
    <w:rsid w:val="00420F7F"/>
    <w:rsid w:val="00456EF9"/>
    <w:rsid w:val="0047403A"/>
    <w:rsid w:val="004F3008"/>
    <w:rsid w:val="00523806"/>
    <w:rsid w:val="005B0815"/>
    <w:rsid w:val="005E35F0"/>
    <w:rsid w:val="005E64B6"/>
    <w:rsid w:val="00695C64"/>
    <w:rsid w:val="006C6EBE"/>
    <w:rsid w:val="00715EC8"/>
    <w:rsid w:val="0076042D"/>
    <w:rsid w:val="00777C04"/>
    <w:rsid w:val="007A6FEE"/>
    <w:rsid w:val="007C17F6"/>
    <w:rsid w:val="007D0585"/>
    <w:rsid w:val="00811BB9"/>
    <w:rsid w:val="00820BBD"/>
    <w:rsid w:val="008A5283"/>
    <w:rsid w:val="008F548D"/>
    <w:rsid w:val="009322F5"/>
    <w:rsid w:val="00940D08"/>
    <w:rsid w:val="00941D81"/>
    <w:rsid w:val="00957023"/>
    <w:rsid w:val="009D7F8A"/>
    <w:rsid w:val="00AB18AC"/>
    <w:rsid w:val="00B41A21"/>
    <w:rsid w:val="00B56247"/>
    <w:rsid w:val="00C63AA8"/>
    <w:rsid w:val="00CD6D4B"/>
    <w:rsid w:val="00D2652C"/>
    <w:rsid w:val="00F60C5C"/>
    <w:rsid w:val="00F64C97"/>
    <w:rsid w:val="00FB556E"/>
    <w:rsid w:val="00FC112D"/>
    <w:rsid w:val="00FF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D6D4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583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583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583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D6D4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583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583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58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1</Pages>
  <Words>766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Dylewski</dc:creator>
  <cp:lastModifiedBy>Dylewski</cp:lastModifiedBy>
  <cp:revision>25</cp:revision>
  <dcterms:created xsi:type="dcterms:W3CDTF">2015-01-27T14:52:00Z</dcterms:created>
  <dcterms:modified xsi:type="dcterms:W3CDTF">2015-03-05T17:20:00Z</dcterms:modified>
</cp:coreProperties>
</file>